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81AB" w14:textId="77777777" w:rsidR="006A32F2" w:rsidRDefault="006A32F2" w:rsidP="006A32F2">
      <w:pPr>
        <w:spacing w:beforeAutospacing="1" w:after="100" w:afterAutospacing="1"/>
        <w:jc w:val="center"/>
        <w:outlineLvl w:val="0"/>
        <w:rPr>
          <w:rFonts w:ascii="Hilti Roman" w:eastAsia="Hilti Roman" w:hAnsi="Hilti Roman" w:cs="Hilti Roman"/>
          <w:caps/>
          <w:color w:val="D2051E"/>
          <w:kern w:val="36"/>
          <w:sz w:val="48"/>
          <w:szCs w:val="48"/>
          <w:lang w:val="fr-FR" w:eastAsia="fr-FR"/>
        </w:rPr>
      </w:pPr>
      <w:r w:rsidRPr="006A32F2">
        <w:rPr>
          <w:rFonts w:ascii="Hilti Roman" w:eastAsia="Hilti Roman" w:hAnsi="Hilti Roman" w:cs="Hilti Roman" w:hint="eastAsia"/>
          <w:caps/>
          <w:color w:val="D2051E"/>
          <w:kern w:val="36"/>
          <w:sz w:val="48"/>
          <w:szCs w:val="48"/>
          <w:lang w:val="fr-FR" w:eastAsia="fr-FR"/>
        </w:rPr>
        <w:t xml:space="preserve">QUESTIONS FRÉQUENTES : </w:t>
      </w:r>
    </w:p>
    <w:p w14:paraId="0446ABBE" w14:textId="51150D92" w:rsidR="006A32F2" w:rsidRPr="006A32F2" w:rsidRDefault="006A32F2" w:rsidP="006A32F2">
      <w:pPr>
        <w:spacing w:beforeAutospacing="1" w:after="100" w:afterAutospacing="1"/>
        <w:jc w:val="center"/>
        <w:outlineLvl w:val="0"/>
        <w:rPr>
          <w:rFonts w:ascii="Hilti Roman" w:eastAsia="Hilti Roman" w:hAnsi="Hilti Roman" w:cs="Hilti Roman"/>
          <w:caps/>
          <w:color w:val="D2051E"/>
          <w:kern w:val="36"/>
          <w:sz w:val="48"/>
          <w:szCs w:val="48"/>
          <w:lang w:val="fr-FR" w:eastAsia="fr-FR"/>
        </w:rPr>
      </w:pPr>
      <w:r w:rsidRPr="006A32F2">
        <w:rPr>
          <w:rFonts w:ascii="Hilti Roman" w:eastAsia="Hilti Roman" w:hAnsi="Hilti Roman" w:cs="Hilti Roman" w:hint="eastAsia"/>
          <w:caps/>
          <w:color w:val="D2051E"/>
          <w:kern w:val="36"/>
          <w:sz w:val="48"/>
          <w:szCs w:val="48"/>
          <w:lang w:val="fr-FR" w:eastAsia="fr-FR"/>
        </w:rPr>
        <w:t>LES OUTILS SANS FIL HILTI</w:t>
      </w:r>
    </w:p>
    <w:p w14:paraId="26373F70" w14:textId="77777777" w:rsidR="006A32F2" w:rsidRPr="006A32F2" w:rsidRDefault="006A32F2" w:rsidP="006A32F2">
      <w:pPr>
        <w:spacing w:before="100" w:beforeAutospacing="1" w:afterAutospacing="1"/>
        <w:outlineLvl w:val="1"/>
        <w:rPr>
          <w:rFonts w:ascii="Hilti Bold" w:eastAsia="Hilti Bold" w:hAnsi="Hilti Bold" w:cs="Hilti Bold" w:hint="eastAsia"/>
          <w:color w:val="671A3D"/>
          <w:sz w:val="28"/>
          <w:szCs w:val="28"/>
          <w:lang w:val="fr-FR" w:eastAsia="fr-FR"/>
        </w:rPr>
      </w:pPr>
      <w:r w:rsidRPr="006A32F2">
        <w:rPr>
          <w:rFonts w:ascii="Hilti Bold" w:eastAsia="Hilti Bold" w:hAnsi="Hilti Bold" w:cs="Hilti Bold" w:hint="eastAsia"/>
          <w:color w:val="671A3D"/>
          <w:sz w:val="28"/>
          <w:szCs w:val="28"/>
          <w:lang w:val="fr-FR" w:eastAsia="fr-FR"/>
        </w:rPr>
        <w:t xml:space="preserve">Réponses aux questions fréquemment posées sur nos outils électriques et nos batteries, y compris la plateforme </w:t>
      </w:r>
      <w:proofErr w:type="spellStart"/>
      <w:r w:rsidRPr="006A32F2">
        <w:rPr>
          <w:rFonts w:ascii="Hilti Bold" w:eastAsia="Hilti Bold" w:hAnsi="Hilti Bold" w:cs="Hilti Bold" w:hint="eastAsia"/>
          <w:color w:val="671A3D"/>
          <w:sz w:val="28"/>
          <w:szCs w:val="28"/>
          <w:lang w:val="fr-FR" w:eastAsia="fr-FR"/>
        </w:rPr>
        <w:t>Nuron</w:t>
      </w:r>
      <w:proofErr w:type="spellEnd"/>
    </w:p>
    <w:p w14:paraId="099A45A4" w14:textId="77777777" w:rsidR="00914522" w:rsidRDefault="00914522" w:rsidP="006A32F2">
      <w:pPr>
        <w:spacing w:before="100" w:beforeAutospacing="1" w:after="100" w:afterAutospacing="1"/>
        <w:outlineLvl w:val="1"/>
        <w:rPr>
          <w:rFonts w:ascii="Hilti Roman" w:eastAsia="Hilti Roman" w:hAnsi="Hilti Roman" w:cs="Hilti Roman"/>
          <w:caps/>
          <w:color w:val="D2051E"/>
          <w:sz w:val="36"/>
          <w:szCs w:val="36"/>
          <w:lang w:val="fr-FR" w:eastAsia="fr-FR"/>
        </w:rPr>
      </w:pPr>
    </w:p>
    <w:p w14:paraId="308973FF" w14:textId="73CC8F16" w:rsidR="006A32F2" w:rsidRPr="006A32F2" w:rsidRDefault="006A32F2" w:rsidP="006A32F2">
      <w:pPr>
        <w:spacing w:before="100" w:beforeAutospacing="1" w:after="100" w:afterAutospacing="1"/>
        <w:outlineLvl w:val="1"/>
        <w:rPr>
          <w:rFonts w:ascii="Hilti Roman" w:eastAsia="Hilti Roman" w:hAnsi="Hilti Roman" w:cs="Hilti Roman" w:hint="eastAsia"/>
          <w:caps/>
          <w:color w:val="D2051E"/>
          <w:sz w:val="36"/>
          <w:szCs w:val="36"/>
          <w:lang w:val="fr-FR" w:eastAsia="fr-FR"/>
        </w:rPr>
      </w:pPr>
      <w:r w:rsidRPr="006A32F2">
        <w:rPr>
          <w:rFonts w:ascii="Hilti Roman" w:eastAsia="Hilti Roman" w:hAnsi="Hilti Roman" w:cs="Hilti Roman" w:hint="eastAsia"/>
          <w:caps/>
          <w:color w:val="D2051E"/>
          <w:sz w:val="36"/>
          <w:szCs w:val="36"/>
          <w:lang w:val="fr-FR" w:eastAsia="fr-FR"/>
        </w:rPr>
        <w:t>PLATEFORMES SANS FIL</w:t>
      </w:r>
    </w:p>
    <w:p w14:paraId="2433BBFB" w14:textId="77777777" w:rsidR="006A32F2" w:rsidRPr="006A32F2" w:rsidRDefault="006A32F2" w:rsidP="006A32F2">
      <w:pPr>
        <w:outlineLvl w:val="2"/>
        <w:rPr>
          <w:rFonts w:ascii="Hilti Bold" w:eastAsia="Hilti Bold" w:hAnsi="Hilti Bold" w:cs="Hilti Bold" w:hint="eastAsia"/>
          <w:color w:val="524F53"/>
          <w:sz w:val="27"/>
          <w:szCs w:val="27"/>
          <w:lang w:val="fr-FR" w:eastAsia="fr-FR"/>
        </w:rPr>
      </w:pPr>
      <w:r w:rsidRPr="006A32F2">
        <w:rPr>
          <w:rFonts w:ascii="Hilti Bold" w:eastAsia="Hilti Bold" w:hAnsi="Hilti Bold" w:cs="Hilti Bold" w:hint="eastAsia"/>
          <w:color w:val="524F53"/>
          <w:sz w:val="27"/>
          <w:szCs w:val="27"/>
          <w:lang w:val="fr-FR" w:eastAsia="fr-FR"/>
        </w:rPr>
        <w:t xml:space="preserve">Quelle est la différence entre nos plateformes 12 V, 22 V et 36 V et la plateforme sans fil </w:t>
      </w:r>
      <w:proofErr w:type="spellStart"/>
      <w:r w:rsidRPr="006A32F2">
        <w:rPr>
          <w:rFonts w:ascii="Hilti Bold" w:eastAsia="Hilti Bold" w:hAnsi="Hilti Bold" w:cs="Hilti Bold" w:hint="eastAsia"/>
          <w:color w:val="524F53"/>
          <w:sz w:val="27"/>
          <w:szCs w:val="27"/>
          <w:lang w:val="fr-FR" w:eastAsia="fr-FR"/>
        </w:rPr>
        <w:t>Nuron</w:t>
      </w:r>
      <w:proofErr w:type="spellEnd"/>
      <w:r w:rsidRPr="006A32F2">
        <w:rPr>
          <w:rFonts w:ascii="Hilti Bold" w:eastAsia="Hilti Bold" w:hAnsi="Hilti Bold" w:cs="Hilti Bold" w:hint="eastAsia"/>
          <w:color w:val="524F53"/>
          <w:sz w:val="27"/>
          <w:szCs w:val="27"/>
          <w:lang w:val="fr-FR" w:eastAsia="fr-FR"/>
        </w:rPr>
        <w:t xml:space="preserve"> Hilti ?</w:t>
      </w:r>
    </w:p>
    <w:p w14:paraId="6FBF4474" w14:textId="77777777" w:rsidR="006A32F2" w:rsidRPr="006A32F2" w:rsidRDefault="006A32F2" w:rsidP="006A32F2">
      <w:pPr>
        <w:rPr>
          <w:rFonts w:ascii="Hilti Roman" w:eastAsia="Hilti Roman" w:hAnsi="Hilti Roman" w:cs="Hilti Roman" w:hint="eastAsia"/>
          <w:color w:val="524F53"/>
          <w:sz w:val="24"/>
          <w:szCs w:val="24"/>
          <w:lang w:val="fr-FR" w:eastAsia="fr-FR"/>
        </w:rPr>
      </w:pPr>
      <w:proofErr w:type="spellStart"/>
      <w:r w:rsidRPr="006A32F2">
        <w:rPr>
          <w:rFonts w:ascii="Hilti Roman" w:eastAsia="Hilti Roman" w:hAnsi="Hilti Roman" w:cs="Hilti Roman" w:hint="eastAsia"/>
          <w:color w:val="524F53"/>
          <w:sz w:val="24"/>
          <w:szCs w:val="24"/>
          <w:lang w:val="fr-FR" w:eastAsia="fr-FR"/>
        </w:rPr>
        <w:t>Nuron</w:t>
      </w:r>
      <w:proofErr w:type="spellEnd"/>
      <w:r w:rsidRPr="006A32F2">
        <w:rPr>
          <w:rFonts w:ascii="Hilti Roman" w:eastAsia="Hilti Roman" w:hAnsi="Hilti Roman" w:cs="Hilti Roman" w:hint="eastAsia"/>
          <w:color w:val="524F53"/>
          <w:sz w:val="24"/>
          <w:szCs w:val="24"/>
          <w:lang w:val="fr-FR" w:eastAsia="fr-FR"/>
        </w:rPr>
        <w:t xml:space="preserve"> vient compléter la gamme sans fil Hilti. Il s’agit d’une plateforme de batteries de haute performance conçue pour l’ensemble de vos outils sans fil Hilti. </w:t>
      </w:r>
      <w:proofErr w:type="spellStart"/>
      <w:r w:rsidRPr="006A32F2">
        <w:rPr>
          <w:rFonts w:ascii="Hilti Roman" w:eastAsia="Hilti Roman" w:hAnsi="Hilti Roman" w:cs="Hilti Roman" w:hint="eastAsia"/>
          <w:color w:val="524F53"/>
          <w:sz w:val="24"/>
          <w:szCs w:val="24"/>
          <w:lang w:val="fr-FR" w:eastAsia="fr-FR"/>
        </w:rPr>
        <w:t>Nuron</w:t>
      </w:r>
      <w:proofErr w:type="spellEnd"/>
      <w:r w:rsidRPr="006A32F2">
        <w:rPr>
          <w:rFonts w:ascii="Hilti Roman" w:eastAsia="Hilti Roman" w:hAnsi="Hilti Roman" w:cs="Hilti Roman" w:hint="eastAsia"/>
          <w:color w:val="524F53"/>
          <w:sz w:val="24"/>
          <w:szCs w:val="24"/>
          <w:lang w:val="fr-FR" w:eastAsia="fr-FR"/>
        </w:rPr>
        <w:t xml:space="preserve"> vous permet de réduire la complexité de vos activités, puisque toutes les applications – du vissage à la découpe de béton – utilisent le même jeu de batteries 22 V, des batteries interchangeables de haute performance. Comme la plateforme est connectée, vous avez également accès à des services intelligents pour simplifier la gestion de l’équipement. Au cours des dernières années, notre plateforme 22 V a été complétée par une plateforme 12 V ultracompacte pour les espaces restreints et une plateforme 36 V pour les applications intensives telles que la découpe ou le ponçage.</w:t>
      </w:r>
    </w:p>
    <w:p w14:paraId="3B3E8D37" w14:textId="17B1FFCB" w:rsidR="004010CC" w:rsidRDefault="004010CC" w:rsidP="006F2B17">
      <w:pPr>
        <w:rPr>
          <w:lang w:val="fr-FR"/>
        </w:rPr>
      </w:pPr>
    </w:p>
    <w:p w14:paraId="18E99CE6" w14:textId="77777777" w:rsidR="006A32F2" w:rsidRPr="006A32F2" w:rsidRDefault="006A32F2" w:rsidP="006A32F2">
      <w:pPr>
        <w:shd w:val="clear" w:color="auto" w:fill="FFFFFF"/>
        <w:spacing w:before="100" w:beforeAutospacing="1" w:after="100" w:afterAutospacing="1"/>
        <w:outlineLvl w:val="1"/>
        <w:rPr>
          <w:rFonts w:ascii="Hilti Roman" w:eastAsia="Hilti Roman" w:hAnsi="Hilti Roman" w:cs="Hilti Roman"/>
          <w:caps/>
          <w:color w:val="D2051E"/>
          <w:sz w:val="36"/>
          <w:szCs w:val="36"/>
          <w:lang w:val="fr-FR" w:eastAsia="fr-FR"/>
        </w:rPr>
      </w:pPr>
      <w:r w:rsidRPr="006A32F2">
        <w:rPr>
          <w:rFonts w:ascii="Hilti Roman" w:eastAsia="Hilti Roman" w:hAnsi="Hilti Roman" w:cs="Hilti Roman" w:hint="eastAsia"/>
          <w:caps/>
          <w:color w:val="D2051E"/>
          <w:sz w:val="36"/>
          <w:szCs w:val="36"/>
          <w:lang w:val="fr-FR" w:eastAsia="fr-FR"/>
        </w:rPr>
        <w:lastRenderedPageBreak/>
        <w:t>CARACTÉRISTIQUES DE NURON</w:t>
      </w:r>
    </w:p>
    <w:p w14:paraId="5534D2B0" w14:textId="77777777" w:rsidR="006A32F2" w:rsidRPr="006A32F2" w:rsidRDefault="006A32F2" w:rsidP="006A32F2">
      <w:pPr>
        <w:shd w:val="clear" w:color="auto" w:fill="FFFFFF"/>
        <w:outlineLvl w:val="2"/>
        <w:rPr>
          <w:rFonts w:ascii="Hilti Bold" w:eastAsia="Hilti Bold" w:hAnsi="Hilti Bold" w:cs="Hilti Bold" w:hint="eastAsia"/>
          <w:color w:val="524F53"/>
          <w:sz w:val="27"/>
          <w:szCs w:val="27"/>
          <w:lang w:val="fr-FR" w:eastAsia="fr-FR"/>
        </w:rPr>
      </w:pPr>
      <w:r w:rsidRPr="006A32F2">
        <w:rPr>
          <w:rFonts w:ascii="Hilti Bold" w:eastAsia="Hilti Bold" w:hAnsi="Hilti Bold" w:cs="Hilti Bold" w:hint="eastAsia"/>
          <w:color w:val="524F53"/>
          <w:sz w:val="27"/>
          <w:szCs w:val="27"/>
          <w:lang w:val="fr-FR" w:eastAsia="fr-FR"/>
        </w:rPr>
        <w:t xml:space="preserve">En quoi </w:t>
      </w:r>
      <w:proofErr w:type="spellStart"/>
      <w:r w:rsidRPr="006A32F2">
        <w:rPr>
          <w:rFonts w:ascii="Hilti Bold" w:eastAsia="Hilti Bold" w:hAnsi="Hilti Bold" w:cs="Hilti Bold" w:hint="eastAsia"/>
          <w:color w:val="524F53"/>
          <w:sz w:val="27"/>
          <w:szCs w:val="27"/>
          <w:lang w:val="fr-FR" w:eastAsia="fr-FR"/>
        </w:rPr>
        <w:t>Nuron</w:t>
      </w:r>
      <w:proofErr w:type="spellEnd"/>
      <w:r w:rsidRPr="006A32F2">
        <w:rPr>
          <w:rFonts w:ascii="Hilti Bold" w:eastAsia="Hilti Bold" w:hAnsi="Hilti Bold" w:cs="Hilti Bold" w:hint="eastAsia"/>
          <w:color w:val="524F53"/>
          <w:sz w:val="27"/>
          <w:szCs w:val="27"/>
          <w:lang w:val="fr-FR" w:eastAsia="fr-FR"/>
        </w:rPr>
        <w:t xml:space="preserve"> est-il une technologie connectée ?</w:t>
      </w:r>
    </w:p>
    <w:p w14:paraId="66837E14" w14:textId="38D62EEF" w:rsidR="006A32F2" w:rsidRDefault="006A32F2" w:rsidP="006A32F2">
      <w:pPr>
        <w:shd w:val="clear" w:color="auto" w:fill="FFFFFF"/>
        <w:rPr>
          <w:rFonts w:ascii="Hilti Roman" w:eastAsia="Hilti Roman" w:hAnsi="Hilti Roman" w:cs="Hilti Roman"/>
          <w:color w:val="524F53"/>
          <w:sz w:val="24"/>
          <w:szCs w:val="24"/>
          <w:lang w:val="fr-FR" w:eastAsia="fr-FR"/>
        </w:rPr>
      </w:pPr>
      <w:r w:rsidRPr="006A32F2">
        <w:rPr>
          <w:rFonts w:ascii="Hilti Roman" w:eastAsia="Hilti Roman" w:hAnsi="Hilti Roman" w:cs="Hilti Roman" w:hint="eastAsia"/>
          <w:color w:val="524F53"/>
          <w:sz w:val="24"/>
          <w:szCs w:val="24"/>
          <w:lang w:val="fr-FR" w:eastAsia="fr-FR"/>
        </w:rPr>
        <w:t xml:space="preserve">Les outils </w:t>
      </w:r>
      <w:proofErr w:type="spellStart"/>
      <w:r w:rsidRPr="006A32F2">
        <w:rPr>
          <w:rFonts w:ascii="Hilti Roman" w:eastAsia="Hilti Roman" w:hAnsi="Hilti Roman" w:cs="Hilti Roman" w:hint="eastAsia"/>
          <w:color w:val="524F53"/>
          <w:sz w:val="24"/>
          <w:szCs w:val="24"/>
          <w:lang w:val="fr-FR" w:eastAsia="fr-FR"/>
        </w:rPr>
        <w:t>Nuron</w:t>
      </w:r>
      <w:proofErr w:type="spellEnd"/>
      <w:r w:rsidRPr="006A32F2">
        <w:rPr>
          <w:rFonts w:ascii="Hilti Roman" w:eastAsia="Hilti Roman" w:hAnsi="Hilti Roman" w:cs="Hilti Roman" w:hint="eastAsia"/>
          <w:color w:val="524F53"/>
          <w:sz w:val="24"/>
          <w:szCs w:val="24"/>
          <w:lang w:val="fr-FR" w:eastAsia="fr-FR"/>
        </w:rPr>
        <w:t xml:space="preserve"> génèrent des données qui sont stockées sur la batterie. Lorsque la batterie est chargée, les données sont transmises en toute sécurité vers le cloud. Vos flux de travail se déroulent sans aucune interruption, car aucun réglage, configuration ou autre action n’est requis. Les données des outils </w:t>
      </w:r>
      <w:proofErr w:type="spellStart"/>
      <w:r w:rsidRPr="006A32F2">
        <w:rPr>
          <w:rFonts w:ascii="Hilti Roman" w:eastAsia="Hilti Roman" w:hAnsi="Hilti Roman" w:cs="Hilti Roman" w:hint="eastAsia"/>
          <w:color w:val="524F53"/>
          <w:sz w:val="24"/>
          <w:szCs w:val="24"/>
          <w:lang w:val="fr-FR" w:eastAsia="fr-FR"/>
        </w:rPr>
        <w:t>Nuron</w:t>
      </w:r>
      <w:proofErr w:type="spellEnd"/>
      <w:r w:rsidRPr="006A32F2">
        <w:rPr>
          <w:rFonts w:ascii="Hilti Roman" w:eastAsia="Hilti Roman" w:hAnsi="Hilti Roman" w:cs="Hilti Roman" w:hint="eastAsia"/>
          <w:color w:val="524F53"/>
          <w:sz w:val="24"/>
          <w:szCs w:val="24"/>
          <w:lang w:val="fr-FR" w:eastAsia="fr-FR"/>
        </w:rPr>
        <w:t xml:space="preserve"> peuvent fournir des services proactifs qui permettent de réduire les temps d’arrêt (comme les alertes de remplacement de la batterie). Les données permettent par ailleurs de localiser les outils lors de leur dernière charge et de connaître l’usage qui en est fait. </w:t>
      </w:r>
      <w:proofErr w:type="spellStart"/>
      <w:r w:rsidRPr="006A32F2">
        <w:rPr>
          <w:rFonts w:ascii="Hilti Roman" w:eastAsia="Hilti Roman" w:hAnsi="Hilti Roman" w:cs="Hilti Roman" w:hint="eastAsia"/>
          <w:color w:val="524F53"/>
          <w:sz w:val="24"/>
          <w:szCs w:val="24"/>
          <w:lang w:val="fr-FR" w:eastAsia="fr-FR"/>
        </w:rPr>
        <w:t>Nuron</w:t>
      </w:r>
      <w:proofErr w:type="spellEnd"/>
      <w:r w:rsidRPr="006A32F2">
        <w:rPr>
          <w:rFonts w:ascii="Hilti Roman" w:eastAsia="Hilti Roman" w:hAnsi="Hilti Roman" w:cs="Hilti Roman" w:hint="eastAsia"/>
          <w:color w:val="524F53"/>
          <w:sz w:val="24"/>
          <w:szCs w:val="24"/>
          <w:lang w:val="fr-FR" w:eastAsia="fr-FR"/>
        </w:rPr>
        <w:t xml:space="preserve"> fournit ainsi des renseignements exploitables pour vous aider à prendre des décisions plus éclairées sur votre parc d’outils. Ces services pilotés par les données sont disponibles sur la plateforme </w:t>
      </w:r>
      <w:proofErr w:type="spellStart"/>
      <w:proofErr w:type="gramStart"/>
      <w:r w:rsidRPr="006A32F2">
        <w:rPr>
          <w:rFonts w:ascii="Hilti Roman" w:eastAsia="Hilti Roman" w:hAnsi="Hilti Roman" w:cs="Hilti Roman" w:hint="eastAsia"/>
          <w:color w:val="524F53"/>
          <w:sz w:val="24"/>
          <w:szCs w:val="24"/>
          <w:lang w:val="fr-FR" w:eastAsia="fr-FR"/>
        </w:rPr>
        <w:t>ON!Track</w:t>
      </w:r>
      <w:proofErr w:type="spellEnd"/>
      <w:proofErr w:type="gramEnd"/>
      <w:r w:rsidRPr="006A32F2">
        <w:rPr>
          <w:rFonts w:ascii="Hilti Roman" w:eastAsia="Hilti Roman" w:hAnsi="Hilti Roman" w:cs="Hilti Roman" w:hint="eastAsia"/>
          <w:color w:val="524F53"/>
          <w:sz w:val="24"/>
          <w:szCs w:val="24"/>
          <w:lang w:val="fr-FR" w:eastAsia="fr-FR"/>
        </w:rPr>
        <w:t>, disponible avec l’application mobile ou sur notre site web. </w:t>
      </w:r>
    </w:p>
    <w:p w14:paraId="0BD34E9C" w14:textId="77777777" w:rsidR="006A32F2" w:rsidRPr="006A32F2" w:rsidRDefault="006A32F2" w:rsidP="006A32F2">
      <w:pPr>
        <w:shd w:val="clear" w:color="auto" w:fill="FFFFFF"/>
        <w:rPr>
          <w:rFonts w:ascii="Hilti Roman" w:eastAsia="Hilti Roman" w:hAnsi="Hilti Roman" w:cs="Hilti Roman" w:hint="eastAsia"/>
          <w:color w:val="524F53"/>
          <w:sz w:val="24"/>
          <w:szCs w:val="24"/>
          <w:lang w:val="fr-FR" w:eastAsia="fr-FR"/>
        </w:rPr>
      </w:pPr>
    </w:p>
    <w:p w14:paraId="09F68AF2" w14:textId="77777777" w:rsidR="006A32F2" w:rsidRPr="006A32F2" w:rsidRDefault="006A32F2" w:rsidP="006A32F2">
      <w:pPr>
        <w:shd w:val="clear" w:color="auto" w:fill="FFFFFF"/>
        <w:outlineLvl w:val="2"/>
        <w:rPr>
          <w:rFonts w:ascii="Hilti Bold" w:eastAsia="Hilti Bold" w:hAnsi="Hilti Bold" w:cs="Hilti Bold"/>
          <w:color w:val="524F53"/>
          <w:sz w:val="27"/>
          <w:szCs w:val="27"/>
          <w:lang w:val="fr-FR" w:eastAsia="fr-FR"/>
        </w:rPr>
      </w:pPr>
      <w:r w:rsidRPr="006A32F2">
        <w:rPr>
          <w:rFonts w:ascii="Hilti Bold" w:eastAsia="Hilti Bold" w:hAnsi="Hilti Bold" w:cs="Hilti Bold" w:hint="eastAsia"/>
          <w:color w:val="524F53"/>
          <w:sz w:val="27"/>
          <w:szCs w:val="27"/>
          <w:lang w:val="fr-FR" w:eastAsia="fr-FR"/>
        </w:rPr>
        <w:t xml:space="preserve">Est-il possible de connaître les horaires de travail, la productivité du personnel ou d’autres données sensibles avec </w:t>
      </w:r>
      <w:proofErr w:type="spellStart"/>
      <w:r w:rsidRPr="006A32F2">
        <w:rPr>
          <w:rFonts w:ascii="Hilti Bold" w:eastAsia="Hilti Bold" w:hAnsi="Hilti Bold" w:cs="Hilti Bold" w:hint="eastAsia"/>
          <w:color w:val="524F53"/>
          <w:sz w:val="27"/>
          <w:szCs w:val="27"/>
          <w:lang w:val="fr-FR" w:eastAsia="fr-FR"/>
        </w:rPr>
        <w:t>Nuron</w:t>
      </w:r>
      <w:proofErr w:type="spellEnd"/>
      <w:r w:rsidRPr="006A32F2">
        <w:rPr>
          <w:rFonts w:ascii="Hilti Bold" w:eastAsia="Hilti Bold" w:hAnsi="Hilti Bold" w:cs="Hilti Bold" w:hint="eastAsia"/>
          <w:color w:val="524F53"/>
          <w:sz w:val="27"/>
          <w:szCs w:val="27"/>
          <w:lang w:val="fr-FR" w:eastAsia="fr-FR"/>
        </w:rPr>
        <w:t xml:space="preserve"> ?</w:t>
      </w:r>
    </w:p>
    <w:p w14:paraId="22AEC6B8" w14:textId="4DB544B3" w:rsidR="006A32F2" w:rsidRDefault="006A32F2" w:rsidP="006F2B17">
      <w:pPr>
        <w:rPr>
          <w:rFonts w:ascii="Hilti Roman" w:eastAsia="Hilti Roman" w:hAnsi="Hilti Roman" w:cs="Hilti Roman"/>
          <w:color w:val="524F53"/>
          <w:sz w:val="23"/>
          <w:szCs w:val="23"/>
          <w:shd w:val="clear" w:color="auto" w:fill="FFFFFF"/>
          <w:lang w:val="fr-FR"/>
        </w:rPr>
      </w:pPr>
      <w:r w:rsidRPr="006A32F2">
        <w:rPr>
          <w:rFonts w:ascii="Hilti Roman" w:eastAsia="Hilti Roman" w:hAnsi="Hilti Roman" w:cs="Hilti Roman" w:hint="eastAsia"/>
          <w:color w:val="524F53"/>
          <w:sz w:val="23"/>
          <w:szCs w:val="23"/>
          <w:shd w:val="clear" w:color="auto" w:fill="FFFFFF"/>
          <w:lang w:val="fr-FR"/>
        </w:rPr>
        <w:t xml:space="preserve">Non. Les données générées par la plateforme </w:t>
      </w:r>
      <w:proofErr w:type="spellStart"/>
      <w:r w:rsidRPr="006A32F2">
        <w:rPr>
          <w:rFonts w:ascii="Hilti Roman" w:eastAsia="Hilti Roman" w:hAnsi="Hilti Roman" w:cs="Hilti Roman" w:hint="eastAsia"/>
          <w:color w:val="524F53"/>
          <w:sz w:val="23"/>
          <w:szCs w:val="23"/>
          <w:shd w:val="clear" w:color="auto" w:fill="FFFFFF"/>
          <w:lang w:val="fr-FR"/>
        </w:rPr>
        <w:t>Nuron</w:t>
      </w:r>
      <w:proofErr w:type="spellEnd"/>
      <w:r w:rsidRPr="006A32F2">
        <w:rPr>
          <w:rFonts w:ascii="Hilti Roman" w:eastAsia="Hilti Roman" w:hAnsi="Hilti Roman" w:cs="Hilti Roman" w:hint="eastAsia"/>
          <w:color w:val="524F53"/>
          <w:sz w:val="23"/>
          <w:szCs w:val="23"/>
          <w:shd w:val="clear" w:color="auto" w:fill="FFFFFF"/>
          <w:lang w:val="fr-FR"/>
        </w:rPr>
        <w:t xml:space="preserve"> ne concernent pas des utilisateurs en particulier. Il s’agit uniquement d’informations relatives aux machines, comme les heures et les modes d’utilisation des outils, les messages d’erreur, les nombres de charge ou le statut des batteries. Pour associer volontairement des données d’outils et d’utilisateurs, il faut utiliser des fonctions ad hoc de la solution de gestion des équipements </w:t>
      </w:r>
      <w:proofErr w:type="spellStart"/>
      <w:proofErr w:type="gramStart"/>
      <w:r w:rsidRPr="006A32F2">
        <w:rPr>
          <w:rFonts w:ascii="Hilti Roman" w:eastAsia="Hilti Roman" w:hAnsi="Hilti Roman" w:cs="Hilti Roman" w:hint="eastAsia"/>
          <w:color w:val="524F53"/>
          <w:sz w:val="23"/>
          <w:szCs w:val="23"/>
          <w:shd w:val="clear" w:color="auto" w:fill="FFFFFF"/>
          <w:lang w:val="fr-FR"/>
        </w:rPr>
        <w:t>ON!Track</w:t>
      </w:r>
      <w:proofErr w:type="spellEnd"/>
      <w:proofErr w:type="gramEnd"/>
      <w:r w:rsidRPr="006A32F2">
        <w:rPr>
          <w:rFonts w:ascii="Hilti Roman" w:eastAsia="Hilti Roman" w:hAnsi="Hilti Roman" w:cs="Hilti Roman" w:hint="eastAsia"/>
          <w:color w:val="524F53"/>
          <w:sz w:val="23"/>
          <w:szCs w:val="23"/>
          <w:shd w:val="clear" w:color="auto" w:fill="FFFFFF"/>
          <w:lang w:val="fr-FR"/>
        </w:rPr>
        <w:t>.</w:t>
      </w:r>
    </w:p>
    <w:p w14:paraId="3E196E0E" w14:textId="709FDF8E" w:rsidR="006A32F2" w:rsidRDefault="006A32F2">
      <w:pPr>
        <w:spacing w:after="160" w:line="259" w:lineRule="auto"/>
        <w:rPr>
          <w:rFonts w:ascii="Hilti Roman" w:eastAsia="Hilti Roman" w:hAnsi="Hilti Roman" w:cs="Hilti Roman"/>
          <w:color w:val="524F53"/>
          <w:sz w:val="23"/>
          <w:szCs w:val="23"/>
          <w:shd w:val="clear" w:color="auto" w:fill="FFFFFF"/>
          <w:lang w:val="fr-FR"/>
        </w:rPr>
      </w:pPr>
      <w:r>
        <w:rPr>
          <w:rFonts w:ascii="Hilti Roman" w:eastAsia="Hilti Roman" w:hAnsi="Hilti Roman" w:cs="Hilti Roman"/>
          <w:color w:val="524F53"/>
          <w:sz w:val="23"/>
          <w:szCs w:val="23"/>
          <w:shd w:val="clear" w:color="auto" w:fill="FFFFFF"/>
          <w:lang w:val="fr-FR"/>
        </w:rPr>
        <w:br w:type="page"/>
      </w:r>
    </w:p>
    <w:p w14:paraId="53FC5B04" w14:textId="77777777" w:rsidR="006A32F2" w:rsidRPr="006A32F2" w:rsidRDefault="006A32F2" w:rsidP="006A32F2">
      <w:pPr>
        <w:shd w:val="clear" w:color="auto" w:fill="FFFFFF"/>
        <w:spacing w:before="100" w:beforeAutospacing="1" w:after="100" w:afterAutospacing="1"/>
        <w:outlineLvl w:val="1"/>
        <w:rPr>
          <w:rFonts w:ascii="Hilti Roman" w:eastAsia="Hilti Roman" w:hAnsi="Hilti Roman" w:cs="Hilti Roman"/>
          <w:caps/>
          <w:color w:val="D2051E"/>
          <w:sz w:val="36"/>
          <w:szCs w:val="36"/>
          <w:lang w:val="fr-FR" w:eastAsia="fr-FR"/>
        </w:rPr>
      </w:pPr>
      <w:r w:rsidRPr="006A32F2">
        <w:rPr>
          <w:rFonts w:ascii="Hilti Roman" w:eastAsia="Hilti Roman" w:hAnsi="Hilti Roman" w:cs="Hilti Roman" w:hint="eastAsia"/>
          <w:caps/>
          <w:color w:val="D2051E"/>
          <w:sz w:val="36"/>
          <w:szCs w:val="36"/>
          <w:lang w:val="fr-FR" w:eastAsia="fr-FR"/>
        </w:rPr>
        <w:lastRenderedPageBreak/>
        <w:t>PASSER À NURON</w:t>
      </w:r>
    </w:p>
    <w:p w14:paraId="133C807F" w14:textId="77777777" w:rsidR="006A32F2" w:rsidRPr="006A32F2" w:rsidRDefault="006A32F2" w:rsidP="006A32F2">
      <w:pPr>
        <w:shd w:val="clear" w:color="auto" w:fill="FFFFFF"/>
        <w:outlineLvl w:val="2"/>
        <w:rPr>
          <w:rFonts w:ascii="Hilti Bold" w:eastAsia="Hilti Bold" w:hAnsi="Hilti Bold" w:cs="Hilti Bold" w:hint="eastAsia"/>
          <w:color w:val="524F53"/>
          <w:sz w:val="27"/>
          <w:szCs w:val="27"/>
          <w:lang w:val="fr-FR" w:eastAsia="fr-FR"/>
        </w:rPr>
      </w:pPr>
      <w:r w:rsidRPr="006A32F2">
        <w:rPr>
          <w:rFonts w:ascii="Hilti Bold" w:eastAsia="Hilti Bold" w:hAnsi="Hilti Bold" w:cs="Hilti Bold" w:hint="eastAsia"/>
          <w:color w:val="524F53"/>
          <w:sz w:val="27"/>
          <w:szCs w:val="27"/>
          <w:lang w:val="fr-FR" w:eastAsia="fr-FR"/>
        </w:rPr>
        <w:t xml:space="preserve">Suis-je obligé de passer à </w:t>
      </w:r>
      <w:proofErr w:type="spellStart"/>
      <w:r w:rsidRPr="006A32F2">
        <w:rPr>
          <w:rFonts w:ascii="Hilti Bold" w:eastAsia="Hilti Bold" w:hAnsi="Hilti Bold" w:cs="Hilti Bold" w:hint="eastAsia"/>
          <w:color w:val="524F53"/>
          <w:sz w:val="27"/>
          <w:szCs w:val="27"/>
          <w:lang w:val="fr-FR" w:eastAsia="fr-FR"/>
        </w:rPr>
        <w:t>Nuron</w:t>
      </w:r>
      <w:proofErr w:type="spellEnd"/>
      <w:r w:rsidRPr="006A32F2">
        <w:rPr>
          <w:rFonts w:ascii="Hilti Bold" w:eastAsia="Hilti Bold" w:hAnsi="Hilti Bold" w:cs="Hilti Bold" w:hint="eastAsia"/>
          <w:color w:val="524F53"/>
          <w:sz w:val="27"/>
          <w:szCs w:val="27"/>
          <w:lang w:val="fr-FR" w:eastAsia="fr-FR"/>
        </w:rPr>
        <w:t xml:space="preserve"> ou puis-je continuer à utiliser mes outils sans fil Hilti ?</w:t>
      </w:r>
    </w:p>
    <w:p w14:paraId="131A4C06" w14:textId="0BF96A37" w:rsidR="006A32F2" w:rsidRDefault="006A32F2" w:rsidP="006A32F2">
      <w:pPr>
        <w:shd w:val="clear" w:color="auto" w:fill="FFFFFF"/>
        <w:rPr>
          <w:rFonts w:ascii="Hilti Roman" w:eastAsia="Hilti Roman" w:hAnsi="Hilti Roman" w:cs="Hilti Roman"/>
          <w:color w:val="524F53"/>
          <w:sz w:val="24"/>
          <w:szCs w:val="24"/>
          <w:lang w:val="fr-FR" w:eastAsia="fr-FR"/>
        </w:rPr>
      </w:pPr>
      <w:r w:rsidRPr="006A32F2">
        <w:rPr>
          <w:rFonts w:ascii="Hilti Roman" w:eastAsia="Hilti Roman" w:hAnsi="Hilti Roman" w:cs="Hilti Roman" w:hint="eastAsia"/>
          <w:color w:val="524F53"/>
          <w:sz w:val="24"/>
          <w:szCs w:val="24"/>
          <w:lang w:val="fr-FR" w:eastAsia="fr-FR"/>
        </w:rPr>
        <w:t xml:space="preserve">Vous pouvez tout à fait continuer à utiliser vos outils sans fil Hilti. Nous recommandons toutefois de passer à </w:t>
      </w:r>
      <w:proofErr w:type="spellStart"/>
      <w:r w:rsidRPr="006A32F2">
        <w:rPr>
          <w:rFonts w:ascii="Hilti Roman" w:eastAsia="Hilti Roman" w:hAnsi="Hilti Roman" w:cs="Hilti Roman" w:hint="eastAsia"/>
          <w:color w:val="524F53"/>
          <w:sz w:val="24"/>
          <w:szCs w:val="24"/>
          <w:lang w:val="fr-FR" w:eastAsia="fr-FR"/>
        </w:rPr>
        <w:t>Nuron</w:t>
      </w:r>
      <w:proofErr w:type="spellEnd"/>
      <w:r w:rsidRPr="006A32F2">
        <w:rPr>
          <w:rFonts w:ascii="Hilti Roman" w:eastAsia="Hilti Roman" w:hAnsi="Hilti Roman" w:cs="Hilti Roman" w:hint="eastAsia"/>
          <w:color w:val="524F53"/>
          <w:sz w:val="24"/>
          <w:szCs w:val="24"/>
          <w:lang w:val="fr-FR" w:eastAsia="fr-FR"/>
        </w:rPr>
        <w:t>, car cette plateforme offre une performance plus élevée et des avantages majeurs en matière de connectivité. </w:t>
      </w:r>
    </w:p>
    <w:p w14:paraId="7A6C679D" w14:textId="77777777" w:rsidR="006A32F2" w:rsidRPr="006A32F2" w:rsidRDefault="006A32F2" w:rsidP="006A32F2">
      <w:pPr>
        <w:shd w:val="clear" w:color="auto" w:fill="FFFFFF"/>
        <w:rPr>
          <w:rFonts w:ascii="Hilti Roman" w:eastAsia="Hilti Roman" w:hAnsi="Hilti Roman" w:cs="Hilti Roman" w:hint="eastAsia"/>
          <w:color w:val="524F53"/>
          <w:sz w:val="24"/>
          <w:szCs w:val="24"/>
          <w:lang w:val="fr-FR" w:eastAsia="fr-FR"/>
        </w:rPr>
      </w:pPr>
    </w:p>
    <w:p w14:paraId="7272CA13" w14:textId="77777777" w:rsidR="006A32F2" w:rsidRPr="006A32F2" w:rsidRDefault="006A32F2" w:rsidP="006A32F2">
      <w:pPr>
        <w:shd w:val="clear" w:color="auto" w:fill="FFFFFF"/>
        <w:outlineLvl w:val="2"/>
        <w:rPr>
          <w:rFonts w:ascii="Hilti Bold" w:eastAsia="Hilti Bold" w:hAnsi="Hilti Bold" w:cs="Hilti Bold"/>
          <w:color w:val="524F53"/>
          <w:sz w:val="27"/>
          <w:szCs w:val="27"/>
          <w:lang w:val="fr-FR" w:eastAsia="fr-FR"/>
        </w:rPr>
      </w:pPr>
      <w:r w:rsidRPr="006A32F2">
        <w:rPr>
          <w:rFonts w:ascii="Hilti Bold" w:eastAsia="Hilti Bold" w:hAnsi="Hilti Bold" w:cs="Hilti Bold" w:hint="eastAsia"/>
          <w:color w:val="524F53"/>
          <w:sz w:val="27"/>
          <w:szCs w:val="27"/>
          <w:lang w:val="fr-FR" w:eastAsia="fr-FR"/>
        </w:rPr>
        <w:t xml:space="preserve">Pendant combien de temps les outils Hilti 22 V et 36 V existants </w:t>
      </w:r>
      <w:proofErr w:type="spellStart"/>
      <w:r w:rsidRPr="006A32F2">
        <w:rPr>
          <w:rFonts w:ascii="Hilti Bold" w:eastAsia="Hilti Bold" w:hAnsi="Hilti Bold" w:cs="Hilti Bold" w:hint="eastAsia"/>
          <w:color w:val="524F53"/>
          <w:sz w:val="27"/>
          <w:szCs w:val="27"/>
          <w:lang w:val="fr-FR" w:eastAsia="fr-FR"/>
        </w:rPr>
        <w:t>seront-ils</w:t>
      </w:r>
      <w:proofErr w:type="spellEnd"/>
      <w:r w:rsidRPr="006A32F2">
        <w:rPr>
          <w:rFonts w:ascii="Hilti Bold" w:eastAsia="Hilti Bold" w:hAnsi="Hilti Bold" w:cs="Hilti Bold" w:hint="eastAsia"/>
          <w:color w:val="524F53"/>
          <w:sz w:val="27"/>
          <w:szCs w:val="27"/>
          <w:lang w:val="fr-FR" w:eastAsia="fr-FR"/>
        </w:rPr>
        <w:t xml:space="preserve"> disponibles ?</w:t>
      </w:r>
    </w:p>
    <w:p w14:paraId="40504DEF" w14:textId="2BCFF59C" w:rsidR="006A32F2" w:rsidRDefault="006A32F2" w:rsidP="006F2B17">
      <w:pPr>
        <w:rPr>
          <w:rFonts w:ascii="Hilti Roman" w:eastAsia="Hilti Roman" w:hAnsi="Hilti Roman" w:cs="Hilti Roman"/>
          <w:color w:val="524F53"/>
          <w:sz w:val="23"/>
          <w:szCs w:val="23"/>
          <w:shd w:val="clear" w:color="auto" w:fill="FFFFFF"/>
          <w:lang w:val="fr-FR"/>
        </w:rPr>
      </w:pPr>
      <w:r w:rsidRPr="006A32F2">
        <w:rPr>
          <w:rFonts w:ascii="Hilti Roman" w:eastAsia="Hilti Roman" w:hAnsi="Hilti Roman" w:cs="Hilti Roman" w:hint="eastAsia"/>
          <w:color w:val="524F53"/>
          <w:sz w:val="23"/>
          <w:szCs w:val="23"/>
          <w:shd w:val="clear" w:color="auto" w:fill="FFFFFF"/>
          <w:lang w:val="fr-FR"/>
        </w:rPr>
        <w:t>Nous continuerons à assurer le support et la vente des plateformes 22 V et 36 V actuelles aussi longtemps que nécessaire.</w:t>
      </w:r>
    </w:p>
    <w:p w14:paraId="640E3A03" w14:textId="10D464DA" w:rsidR="006A32F2" w:rsidRDefault="006A32F2" w:rsidP="006F2B17">
      <w:pPr>
        <w:rPr>
          <w:rFonts w:ascii="Hilti Roman" w:eastAsia="Hilti Roman" w:hAnsi="Hilti Roman" w:cs="Hilti Roman"/>
          <w:color w:val="524F53"/>
          <w:sz w:val="23"/>
          <w:szCs w:val="23"/>
          <w:shd w:val="clear" w:color="auto" w:fill="FFFFFF"/>
          <w:lang w:val="fr-FR"/>
        </w:rPr>
      </w:pPr>
    </w:p>
    <w:p w14:paraId="7C0B48AE" w14:textId="77777777" w:rsidR="006A32F2" w:rsidRPr="006A32F2" w:rsidRDefault="006A32F2" w:rsidP="006A32F2">
      <w:pPr>
        <w:shd w:val="clear" w:color="auto" w:fill="FFFFFF"/>
        <w:outlineLvl w:val="2"/>
        <w:rPr>
          <w:rFonts w:ascii="Hilti Bold" w:eastAsia="Hilti Bold" w:hAnsi="Hilti Bold" w:cs="Hilti Bold"/>
          <w:color w:val="524F53"/>
          <w:sz w:val="27"/>
          <w:szCs w:val="27"/>
          <w:lang w:val="fr-FR" w:eastAsia="fr-FR"/>
        </w:rPr>
      </w:pPr>
      <w:r w:rsidRPr="006A32F2">
        <w:rPr>
          <w:rFonts w:ascii="Hilti Bold" w:eastAsia="Hilti Bold" w:hAnsi="Hilti Bold" w:cs="Hilti Bold" w:hint="eastAsia"/>
          <w:color w:val="524F53"/>
          <w:sz w:val="27"/>
          <w:szCs w:val="27"/>
          <w:lang w:val="fr-FR" w:eastAsia="fr-FR"/>
        </w:rPr>
        <w:t>Puis-je continuer à utiliser la plateforme 12 V avec des outils ultracompacts pour les applications plus légères ?</w:t>
      </w:r>
    </w:p>
    <w:p w14:paraId="3F2DB7EB" w14:textId="38146B0A" w:rsidR="006A32F2" w:rsidRDefault="006A32F2" w:rsidP="006F2B17">
      <w:pPr>
        <w:rPr>
          <w:rFonts w:ascii="Hilti Roman" w:eastAsia="Hilti Roman" w:hAnsi="Hilti Roman" w:cs="Hilti Roman"/>
          <w:color w:val="524F53"/>
          <w:sz w:val="23"/>
          <w:szCs w:val="23"/>
          <w:shd w:val="clear" w:color="auto" w:fill="FFFFFF"/>
          <w:lang w:val="fr-FR"/>
        </w:rPr>
      </w:pPr>
      <w:r w:rsidRPr="006A32F2">
        <w:rPr>
          <w:rFonts w:ascii="Hilti Roman" w:eastAsia="Hilti Roman" w:hAnsi="Hilti Roman" w:cs="Hilti Roman" w:hint="eastAsia"/>
          <w:color w:val="524F53"/>
          <w:sz w:val="23"/>
          <w:szCs w:val="23"/>
          <w:shd w:val="clear" w:color="auto" w:fill="FFFFFF"/>
          <w:lang w:val="fr-FR"/>
        </w:rPr>
        <w:t>Oui. Vous pouvez continuer à utiliser les outils électriques Hilti fonctionnant sur une batterie 12 V pour les applications légères dans les espaces exigus et peu accessibles.</w:t>
      </w:r>
    </w:p>
    <w:p w14:paraId="025B1F86" w14:textId="7CD516B1" w:rsidR="006A32F2" w:rsidRDefault="006A32F2" w:rsidP="006F2B17">
      <w:pPr>
        <w:rPr>
          <w:rFonts w:ascii="Hilti Roman" w:eastAsia="Hilti Roman" w:hAnsi="Hilti Roman" w:cs="Hilti Roman"/>
          <w:color w:val="524F53"/>
          <w:sz w:val="23"/>
          <w:szCs w:val="23"/>
          <w:shd w:val="clear" w:color="auto" w:fill="FFFFFF"/>
          <w:lang w:val="fr-FR"/>
        </w:rPr>
      </w:pPr>
    </w:p>
    <w:p w14:paraId="6541889F" w14:textId="77777777" w:rsidR="006A32F2" w:rsidRPr="006A32F2" w:rsidRDefault="006A32F2" w:rsidP="006A32F2">
      <w:pPr>
        <w:shd w:val="clear" w:color="auto" w:fill="FFFFFF"/>
        <w:spacing w:before="100" w:beforeAutospacing="1" w:after="100" w:afterAutospacing="1"/>
        <w:outlineLvl w:val="1"/>
        <w:rPr>
          <w:rFonts w:ascii="Hilti Roman" w:eastAsia="Hilti Roman" w:hAnsi="Hilti Roman" w:cs="Hilti Roman"/>
          <w:caps/>
          <w:color w:val="D2051E"/>
          <w:sz w:val="36"/>
          <w:szCs w:val="36"/>
          <w:lang w:val="fr-FR" w:eastAsia="fr-FR"/>
        </w:rPr>
      </w:pPr>
      <w:r w:rsidRPr="006A32F2">
        <w:rPr>
          <w:rFonts w:ascii="Hilti Roman" w:eastAsia="Hilti Roman" w:hAnsi="Hilti Roman" w:cs="Hilti Roman" w:hint="eastAsia"/>
          <w:caps/>
          <w:color w:val="D2051E"/>
          <w:sz w:val="36"/>
          <w:szCs w:val="36"/>
          <w:lang w:val="fr-FR" w:eastAsia="fr-FR"/>
        </w:rPr>
        <w:t>DURABILITÉ ENVIRONNEMENTALE</w:t>
      </w:r>
    </w:p>
    <w:p w14:paraId="1E232783" w14:textId="77777777" w:rsidR="006A32F2" w:rsidRPr="006A32F2" w:rsidRDefault="006A32F2" w:rsidP="006A32F2">
      <w:pPr>
        <w:shd w:val="clear" w:color="auto" w:fill="FFFFFF"/>
        <w:outlineLvl w:val="2"/>
        <w:rPr>
          <w:rFonts w:ascii="Hilti Bold" w:eastAsia="Hilti Bold" w:hAnsi="Hilti Bold" w:cs="Hilti Bold" w:hint="eastAsia"/>
          <w:color w:val="524F53"/>
          <w:sz w:val="27"/>
          <w:szCs w:val="27"/>
          <w:lang w:val="fr-FR" w:eastAsia="fr-FR"/>
        </w:rPr>
      </w:pPr>
      <w:r w:rsidRPr="006A32F2">
        <w:rPr>
          <w:rFonts w:ascii="Hilti Bold" w:eastAsia="Hilti Bold" w:hAnsi="Hilti Bold" w:cs="Hilti Bold" w:hint="eastAsia"/>
          <w:color w:val="524F53"/>
          <w:sz w:val="27"/>
          <w:szCs w:val="27"/>
          <w:lang w:val="fr-FR" w:eastAsia="fr-FR"/>
        </w:rPr>
        <w:t>Comment éliminer en toute sécurité les batteries lithium-ion ?</w:t>
      </w:r>
    </w:p>
    <w:p w14:paraId="45AF87B5" w14:textId="77777777" w:rsidR="006A32F2" w:rsidRPr="006A32F2" w:rsidRDefault="006A32F2" w:rsidP="006A32F2">
      <w:pPr>
        <w:shd w:val="clear" w:color="auto" w:fill="FFFFFF"/>
        <w:rPr>
          <w:rFonts w:ascii="Hilti Roman" w:eastAsia="Hilti Roman" w:hAnsi="Hilti Roman" w:cs="Hilti Roman" w:hint="eastAsia"/>
          <w:color w:val="524F53"/>
          <w:sz w:val="24"/>
          <w:szCs w:val="24"/>
          <w:lang w:val="fr-FR" w:eastAsia="fr-FR"/>
        </w:rPr>
      </w:pPr>
      <w:r w:rsidRPr="006A32F2">
        <w:rPr>
          <w:rFonts w:ascii="Hilti Roman" w:eastAsia="Hilti Roman" w:hAnsi="Hilti Roman" w:cs="Hilti Roman" w:hint="eastAsia"/>
          <w:color w:val="524F53"/>
          <w:sz w:val="24"/>
          <w:szCs w:val="24"/>
          <w:lang w:val="fr-FR" w:eastAsia="fr-FR"/>
        </w:rPr>
        <w:t xml:space="preserve">Nous sommes responsables de nos produits tout au long de leur durée de vie, y compris jusqu’à la fin, pour qu’ils ne finissent pas dans des décharges. Vous pouvez </w:t>
      </w:r>
      <w:r w:rsidRPr="006A32F2">
        <w:rPr>
          <w:rFonts w:ascii="Hilti Roman" w:eastAsia="Hilti Roman" w:hAnsi="Hilti Roman" w:cs="Hilti Roman" w:hint="eastAsia"/>
          <w:color w:val="524F53"/>
          <w:sz w:val="24"/>
          <w:szCs w:val="24"/>
          <w:lang w:val="fr-FR" w:eastAsia="fr-FR"/>
        </w:rPr>
        <w:lastRenderedPageBreak/>
        <w:t>rapporter vos batteries Hilti dans un magasin Hilti ou consulter la législation en vigueur concernant l’élimination des déchets, la santé publique et la sécurité. Avant de confier une batterie en fin de vie à Hilti ou à une structure de récupération des déchets, couvrez ses contacts avec un matériau non conducteur (comme du ruban isolant). Ne jetez pas les batteries avec les déchets ménagers.</w:t>
      </w:r>
    </w:p>
    <w:p w14:paraId="71B8A0F8" w14:textId="77777777" w:rsidR="006A32F2" w:rsidRDefault="006A32F2" w:rsidP="006A32F2">
      <w:pPr>
        <w:shd w:val="clear" w:color="auto" w:fill="FFFFFF"/>
        <w:outlineLvl w:val="2"/>
        <w:rPr>
          <w:rFonts w:ascii="Hilti Bold" w:eastAsia="Hilti Bold" w:hAnsi="Hilti Bold" w:cs="Hilti Bold"/>
          <w:color w:val="524F53"/>
          <w:sz w:val="27"/>
          <w:szCs w:val="27"/>
          <w:lang w:val="fr-FR" w:eastAsia="fr-FR"/>
        </w:rPr>
      </w:pPr>
    </w:p>
    <w:p w14:paraId="22B383A0" w14:textId="5BCD656B" w:rsidR="006A32F2" w:rsidRPr="006A32F2" w:rsidRDefault="006A32F2" w:rsidP="006A32F2">
      <w:pPr>
        <w:shd w:val="clear" w:color="auto" w:fill="FFFFFF"/>
        <w:outlineLvl w:val="2"/>
        <w:rPr>
          <w:rFonts w:ascii="Hilti Bold" w:eastAsia="Hilti Bold" w:hAnsi="Hilti Bold" w:cs="Hilti Bold"/>
          <w:color w:val="524F53"/>
          <w:sz w:val="27"/>
          <w:szCs w:val="27"/>
          <w:lang w:val="fr-FR" w:eastAsia="fr-FR"/>
        </w:rPr>
      </w:pPr>
      <w:r w:rsidRPr="006A32F2">
        <w:rPr>
          <w:rFonts w:ascii="Hilti Bold" w:eastAsia="Hilti Bold" w:hAnsi="Hilti Bold" w:cs="Hilti Bold" w:hint="eastAsia"/>
          <w:color w:val="524F53"/>
          <w:sz w:val="27"/>
          <w:szCs w:val="27"/>
          <w:lang w:val="fr-FR" w:eastAsia="fr-FR"/>
        </w:rPr>
        <w:t>Les outils sans fil Hilti sont-ils recyclables ?</w:t>
      </w:r>
    </w:p>
    <w:p w14:paraId="15D47B4B" w14:textId="52E647A1" w:rsidR="006A32F2" w:rsidRDefault="006A32F2" w:rsidP="006F2B17">
      <w:pPr>
        <w:rPr>
          <w:rFonts w:ascii="Hilti Roman" w:eastAsia="Hilti Roman" w:hAnsi="Hilti Roman" w:cs="Hilti Roman"/>
          <w:color w:val="524F53"/>
          <w:sz w:val="23"/>
          <w:szCs w:val="23"/>
          <w:shd w:val="clear" w:color="auto" w:fill="FFFFFF"/>
        </w:rPr>
      </w:pPr>
      <w:r w:rsidRPr="006A32F2">
        <w:rPr>
          <w:rFonts w:ascii="Hilti Roman" w:eastAsia="Hilti Roman" w:hAnsi="Hilti Roman" w:cs="Hilti Roman" w:hint="eastAsia"/>
          <w:color w:val="524F53"/>
          <w:sz w:val="23"/>
          <w:szCs w:val="23"/>
          <w:shd w:val="clear" w:color="auto" w:fill="FFFFFF"/>
          <w:lang w:val="fr-FR"/>
        </w:rPr>
        <w:t xml:space="preserve">Nos outils présentent une proportion élevée d’acier, de cuivre et d’aluminium. Plus de 70 % de leur masse peut être recyclée à des fins très diverses. </w:t>
      </w:r>
      <w:r>
        <w:rPr>
          <w:rFonts w:ascii="Hilti Roman" w:eastAsia="Hilti Roman" w:hAnsi="Hilti Roman" w:cs="Hilti Roman" w:hint="eastAsia"/>
          <w:color w:val="524F53"/>
          <w:sz w:val="23"/>
          <w:szCs w:val="23"/>
          <w:shd w:val="clear" w:color="auto" w:fill="FFFFFF"/>
        </w:rPr>
        <w:t xml:space="preserve">Nous </w:t>
      </w:r>
      <w:proofErr w:type="spellStart"/>
      <w:r>
        <w:rPr>
          <w:rFonts w:ascii="Hilti Roman" w:eastAsia="Hilti Roman" w:hAnsi="Hilti Roman" w:cs="Hilti Roman" w:hint="eastAsia"/>
          <w:color w:val="524F53"/>
          <w:sz w:val="23"/>
          <w:szCs w:val="23"/>
          <w:shd w:val="clear" w:color="auto" w:fill="FFFFFF"/>
        </w:rPr>
        <w:t>œuvrons</w:t>
      </w:r>
      <w:proofErr w:type="spellEnd"/>
      <w:r>
        <w:rPr>
          <w:rFonts w:ascii="Hilti Roman" w:eastAsia="Hilti Roman" w:hAnsi="Hilti Roman" w:cs="Hilti Roman" w:hint="eastAsia"/>
          <w:color w:val="524F53"/>
          <w:sz w:val="23"/>
          <w:szCs w:val="23"/>
          <w:shd w:val="clear" w:color="auto" w:fill="FFFFFF"/>
        </w:rPr>
        <w:t xml:space="preserve"> sans </w:t>
      </w:r>
      <w:proofErr w:type="spellStart"/>
      <w:r>
        <w:rPr>
          <w:rFonts w:ascii="Hilti Roman" w:eastAsia="Hilti Roman" w:hAnsi="Hilti Roman" w:cs="Hilti Roman" w:hint="eastAsia"/>
          <w:color w:val="524F53"/>
          <w:sz w:val="23"/>
          <w:szCs w:val="23"/>
          <w:shd w:val="clear" w:color="auto" w:fill="FFFFFF"/>
        </w:rPr>
        <w:t>cesse</w:t>
      </w:r>
      <w:proofErr w:type="spellEnd"/>
      <w:r>
        <w:rPr>
          <w:rFonts w:ascii="Hilti Roman" w:eastAsia="Hilti Roman" w:hAnsi="Hilti Roman" w:cs="Hilti Roman" w:hint="eastAsia"/>
          <w:color w:val="524F53"/>
          <w:sz w:val="23"/>
          <w:szCs w:val="23"/>
          <w:shd w:val="clear" w:color="auto" w:fill="FFFFFF"/>
        </w:rPr>
        <w:t xml:space="preserve"> pour augmenter </w:t>
      </w:r>
      <w:proofErr w:type="spellStart"/>
      <w:r>
        <w:rPr>
          <w:rFonts w:ascii="Hilti Roman" w:eastAsia="Hilti Roman" w:hAnsi="Hilti Roman" w:cs="Hilti Roman" w:hint="eastAsia"/>
          <w:color w:val="524F53"/>
          <w:sz w:val="23"/>
          <w:szCs w:val="23"/>
          <w:shd w:val="clear" w:color="auto" w:fill="FFFFFF"/>
        </w:rPr>
        <w:t>ce</w:t>
      </w:r>
      <w:proofErr w:type="spellEnd"/>
      <w:r>
        <w:rPr>
          <w:rFonts w:ascii="Hilti Roman" w:eastAsia="Hilti Roman" w:hAnsi="Hilti Roman" w:cs="Hilti Roman" w:hint="eastAsia"/>
          <w:color w:val="524F53"/>
          <w:sz w:val="23"/>
          <w:szCs w:val="23"/>
          <w:shd w:val="clear" w:color="auto" w:fill="FFFFFF"/>
        </w:rPr>
        <w:t xml:space="preserve"> </w:t>
      </w:r>
      <w:proofErr w:type="spellStart"/>
      <w:r>
        <w:rPr>
          <w:rFonts w:ascii="Hilti Roman" w:eastAsia="Hilti Roman" w:hAnsi="Hilti Roman" w:cs="Hilti Roman" w:hint="eastAsia"/>
          <w:color w:val="524F53"/>
          <w:sz w:val="23"/>
          <w:szCs w:val="23"/>
          <w:shd w:val="clear" w:color="auto" w:fill="FFFFFF"/>
        </w:rPr>
        <w:t>pourcentage</w:t>
      </w:r>
      <w:proofErr w:type="spellEnd"/>
      <w:r>
        <w:rPr>
          <w:rFonts w:ascii="Hilti Roman" w:eastAsia="Hilti Roman" w:hAnsi="Hilti Roman" w:cs="Hilti Roman" w:hint="eastAsia"/>
          <w:color w:val="524F53"/>
          <w:sz w:val="23"/>
          <w:szCs w:val="23"/>
          <w:shd w:val="clear" w:color="auto" w:fill="FFFFFF"/>
        </w:rPr>
        <w:t>.</w:t>
      </w:r>
    </w:p>
    <w:p w14:paraId="6756DC41" w14:textId="0A4C919E" w:rsidR="006A32F2" w:rsidRDefault="006A32F2" w:rsidP="006F2B17">
      <w:pPr>
        <w:rPr>
          <w:rFonts w:ascii="Hilti Roman" w:eastAsia="Hilti Roman" w:hAnsi="Hilti Roman" w:cs="Hilti Roman"/>
          <w:color w:val="524F53"/>
          <w:sz w:val="23"/>
          <w:szCs w:val="23"/>
          <w:shd w:val="clear" w:color="auto" w:fill="FFFFFF"/>
        </w:rPr>
      </w:pPr>
    </w:p>
    <w:p w14:paraId="367B125F" w14:textId="2DCC3A0B" w:rsidR="006A32F2" w:rsidRDefault="006A32F2" w:rsidP="006F2B17">
      <w:pPr>
        <w:rPr>
          <w:rFonts w:ascii="Hilti Bold" w:eastAsia="Hilti Bold" w:hAnsi="Hilti Bold" w:cs="Hilti Bold"/>
          <w:color w:val="524F53"/>
          <w:sz w:val="27"/>
          <w:szCs w:val="27"/>
          <w:shd w:val="clear" w:color="auto" w:fill="FFFFFF"/>
          <w:lang w:val="fr-FR"/>
        </w:rPr>
      </w:pPr>
      <w:r w:rsidRPr="006A32F2">
        <w:rPr>
          <w:rFonts w:ascii="Hilti Bold" w:eastAsia="Hilti Bold" w:hAnsi="Hilti Bold" w:cs="Hilti Bold" w:hint="eastAsia"/>
          <w:color w:val="524F53"/>
          <w:sz w:val="27"/>
          <w:szCs w:val="27"/>
          <w:shd w:val="clear" w:color="auto" w:fill="FFFFFF"/>
          <w:lang w:val="fr-FR"/>
        </w:rPr>
        <w:t>Comment agit Hilti pour réduire l’impact environnemental de ses outils électriques ?</w:t>
      </w:r>
    </w:p>
    <w:p w14:paraId="0EDB7178" w14:textId="026C3260" w:rsidR="006A32F2" w:rsidRPr="006A32F2" w:rsidRDefault="006A32F2" w:rsidP="006F2B17">
      <w:pPr>
        <w:rPr>
          <w:rFonts w:ascii="Hilti Roman" w:eastAsia="Hilti Roman" w:hAnsi="Hilti Roman" w:cs="Hilti Roman"/>
          <w:color w:val="524F53"/>
          <w:sz w:val="23"/>
          <w:szCs w:val="23"/>
          <w:shd w:val="clear" w:color="auto" w:fill="FFFFFF"/>
          <w:lang w:val="fr-FR"/>
        </w:rPr>
      </w:pPr>
      <w:r w:rsidRPr="006A32F2">
        <w:rPr>
          <w:rFonts w:ascii="Hilti Roman" w:eastAsia="Hilti Roman" w:hAnsi="Hilti Roman" w:cs="Hilti Roman" w:hint="eastAsia"/>
          <w:color w:val="524F53"/>
          <w:sz w:val="23"/>
          <w:szCs w:val="23"/>
          <w:shd w:val="clear" w:color="auto" w:fill="FFFFFF"/>
          <w:lang w:val="fr-FR"/>
        </w:rPr>
        <w:t xml:space="preserve">Chez Hilti, nous prenons en compte la durée de vie intégrale de nos produits. Nous utilisons actuellement 23 % de matériaux recyclés en moyenne dans nos produits (cette part n’est que de 8 % en moyenne au niveau mondial). De plus, 100 % de notre production s’effectue avec des sources d’énergie renouvelables. Par ailleurs, nous privilégions la réparation plutôt que le remplacement. </w:t>
      </w:r>
      <w:proofErr w:type="spellStart"/>
      <w:r w:rsidRPr="006A32F2">
        <w:rPr>
          <w:rFonts w:ascii="Hilti Roman" w:eastAsia="Hilti Roman" w:hAnsi="Hilti Roman" w:cs="Hilti Roman" w:hint="eastAsia"/>
          <w:color w:val="524F53"/>
          <w:sz w:val="23"/>
          <w:szCs w:val="23"/>
          <w:shd w:val="clear" w:color="auto" w:fill="FFFFFF"/>
          <w:lang w:val="fr-FR"/>
        </w:rPr>
        <w:t>Lorsqu</w:t>
      </w:r>
      <w:proofErr w:type="spellEnd"/>
      <w:r w:rsidRPr="006A32F2">
        <w:rPr>
          <w:rFonts w:ascii="Hilti Roman" w:eastAsia="Hilti Roman" w:hAnsi="Hilti Roman" w:cs="Hilti Roman" w:hint="eastAsia"/>
          <w:color w:val="524F53"/>
          <w:sz w:val="23"/>
          <w:szCs w:val="23"/>
          <w:shd w:val="clear" w:color="auto" w:fill="FFFFFF"/>
          <w:lang w:val="fr-FR"/>
        </w:rPr>
        <w:t xml:space="preserve">’un outil est vraiment en fin de vie, nos partenaires présents dans le monde entier en assurent gratuitement la récupération. Tout ce qui ne peut pas être réutilisé est recyclé par nos partenaires certifiés. Ainsi, nos outils ont une deuxième vie, soit en tant </w:t>
      </w:r>
      <w:proofErr w:type="spellStart"/>
      <w:r w:rsidRPr="006A32F2">
        <w:rPr>
          <w:rFonts w:ascii="Hilti Roman" w:eastAsia="Hilti Roman" w:hAnsi="Hilti Roman" w:cs="Hilti Roman" w:hint="eastAsia"/>
          <w:color w:val="524F53"/>
          <w:sz w:val="23"/>
          <w:szCs w:val="23"/>
          <w:shd w:val="clear" w:color="auto" w:fill="FFFFFF"/>
          <w:lang w:val="fr-FR"/>
        </w:rPr>
        <w:t>qu</w:t>
      </w:r>
      <w:proofErr w:type="spellEnd"/>
      <w:r w:rsidRPr="006A32F2">
        <w:rPr>
          <w:rFonts w:ascii="Hilti Roman" w:eastAsia="Hilti Roman" w:hAnsi="Hilti Roman" w:cs="Hilti Roman" w:hint="eastAsia"/>
          <w:color w:val="524F53"/>
          <w:sz w:val="23"/>
          <w:szCs w:val="23"/>
          <w:shd w:val="clear" w:color="auto" w:fill="FFFFFF"/>
          <w:lang w:val="fr-FR"/>
        </w:rPr>
        <w:t>’outils dans le cadre de dons, soit en tant que composants dans le cadre de notre programme de réutilisation de pièces détachées. Étant donné que nos outils sont constitués à plus de 70 % de métaux, la majeure partie de leur masse peut être réintroduite sur le marché international des produits de base. </w:t>
      </w:r>
    </w:p>
    <w:p w14:paraId="0BD54440" w14:textId="0FA807A6" w:rsidR="006A32F2" w:rsidRPr="006A32F2" w:rsidRDefault="006A32F2" w:rsidP="006F2B17">
      <w:pPr>
        <w:rPr>
          <w:rFonts w:ascii="Hilti Roman" w:eastAsia="Hilti Roman" w:hAnsi="Hilti Roman" w:cs="Hilti Roman"/>
          <w:color w:val="524F53"/>
          <w:sz w:val="23"/>
          <w:szCs w:val="23"/>
          <w:shd w:val="clear" w:color="auto" w:fill="FFFFFF"/>
          <w:lang w:val="fr-FR"/>
        </w:rPr>
      </w:pPr>
    </w:p>
    <w:p w14:paraId="3C3A1ED9" w14:textId="77D551F0" w:rsidR="006A32F2" w:rsidRPr="006A32F2" w:rsidRDefault="006A32F2" w:rsidP="006F2B17">
      <w:pPr>
        <w:rPr>
          <w:rFonts w:ascii="Hilti Bold" w:eastAsia="Hilti Bold" w:hAnsi="Hilti Bold" w:cs="Hilti Bold"/>
          <w:color w:val="524F53"/>
          <w:sz w:val="27"/>
          <w:szCs w:val="27"/>
          <w:shd w:val="clear" w:color="auto" w:fill="FFFFFF"/>
          <w:lang w:val="fr-FR"/>
        </w:rPr>
      </w:pPr>
      <w:r w:rsidRPr="006A32F2">
        <w:rPr>
          <w:rFonts w:ascii="Hilti Bold" w:eastAsia="Hilti Bold" w:hAnsi="Hilti Bold" w:cs="Hilti Bold"/>
          <w:color w:val="524F53"/>
          <w:sz w:val="27"/>
          <w:szCs w:val="27"/>
          <w:shd w:val="clear" w:color="auto" w:fill="FFFFFF"/>
          <w:lang w:val="fr-FR"/>
        </w:rPr>
        <w:t>Comment agit Hilti pour réduire l’impact environnemental de ses batteries lithium-ion ?</w:t>
      </w:r>
    </w:p>
    <w:p w14:paraId="7F33C643" w14:textId="6B963E02" w:rsidR="006A32F2" w:rsidRDefault="006A32F2" w:rsidP="006F2B17">
      <w:pPr>
        <w:rPr>
          <w:rFonts w:ascii="Hilti Roman" w:eastAsia="Hilti Roman" w:hAnsi="Hilti Roman" w:cs="Hilti Roman"/>
          <w:color w:val="524F53"/>
          <w:sz w:val="23"/>
          <w:szCs w:val="23"/>
          <w:shd w:val="clear" w:color="auto" w:fill="FFFFFF"/>
          <w:lang w:val="fr-FR"/>
        </w:rPr>
      </w:pPr>
      <w:r w:rsidRPr="006A32F2">
        <w:rPr>
          <w:rFonts w:ascii="Hilti Roman" w:eastAsia="Hilti Roman" w:hAnsi="Hilti Roman" w:cs="Hilti Roman" w:hint="eastAsia"/>
          <w:color w:val="524F53"/>
          <w:sz w:val="23"/>
          <w:szCs w:val="23"/>
          <w:shd w:val="clear" w:color="auto" w:fill="FFFFFF"/>
          <w:lang w:val="fr-FR"/>
        </w:rPr>
        <w:t>Les batteries collectées par notre réseau mondial de logistique sont recyclées par nos partenaires spécialisés en recyclage de batteries. Ils en extraient les matériaux spéciaux tels que le cobalt, le nickel et le lithium. Ces matériaux sont ensuite utilisés dans d’autres processus de fabrication. Nous travaillons avec des entreprises de recyclage afin d’améliorer ce processus de recyclage et de veiller à ce que l’essentiel de ces matériaux de grande valeur soit extrait des produits en fin de vie.</w:t>
      </w:r>
    </w:p>
    <w:p w14:paraId="7DD5CA89" w14:textId="0DC7D4B2" w:rsidR="006A32F2" w:rsidRDefault="006A32F2" w:rsidP="006F2B17">
      <w:pPr>
        <w:rPr>
          <w:rFonts w:ascii="Hilti Roman" w:eastAsia="Hilti Roman" w:hAnsi="Hilti Roman" w:cs="Hilti Roman"/>
          <w:color w:val="524F53"/>
          <w:sz w:val="23"/>
          <w:szCs w:val="23"/>
          <w:shd w:val="clear" w:color="auto" w:fill="FFFFFF"/>
          <w:lang w:val="fr-FR"/>
        </w:rPr>
      </w:pPr>
    </w:p>
    <w:p w14:paraId="46376BEF" w14:textId="57347D4D" w:rsidR="006A32F2" w:rsidRDefault="006A32F2" w:rsidP="006F2B17">
      <w:pPr>
        <w:rPr>
          <w:rFonts w:ascii="Hilti Roman" w:eastAsia="Hilti Roman" w:hAnsi="Hilti Roman" w:cs="Hilti Roman"/>
          <w:color w:val="524F53"/>
          <w:sz w:val="23"/>
          <w:szCs w:val="23"/>
          <w:shd w:val="clear" w:color="auto" w:fill="FFFFFF"/>
          <w:lang w:val="fr-FR"/>
        </w:rPr>
      </w:pPr>
    </w:p>
    <w:p w14:paraId="5BA5B23D" w14:textId="77777777" w:rsidR="006A32F2" w:rsidRPr="006A32F2" w:rsidRDefault="006A32F2" w:rsidP="006A32F2">
      <w:pPr>
        <w:shd w:val="clear" w:color="auto" w:fill="FFFFFF"/>
        <w:spacing w:before="100" w:beforeAutospacing="1" w:after="100" w:afterAutospacing="1"/>
        <w:outlineLvl w:val="1"/>
        <w:rPr>
          <w:rFonts w:ascii="Hilti Roman" w:eastAsia="Hilti Roman" w:hAnsi="Hilti Roman" w:cs="Hilti Roman"/>
          <w:caps/>
          <w:color w:val="D2051E"/>
          <w:sz w:val="36"/>
          <w:szCs w:val="36"/>
          <w:lang w:val="fr-FR" w:eastAsia="fr-FR"/>
        </w:rPr>
      </w:pPr>
      <w:r w:rsidRPr="006A32F2">
        <w:rPr>
          <w:rFonts w:ascii="Hilti Roman" w:eastAsia="Hilti Roman" w:hAnsi="Hilti Roman" w:cs="Hilti Roman" w:hint="eastAsia"/>
          <w:caps/>
          <w:color w:val="D2051E"/>
          <w:sz w:val="36"/>
          <w:szCs w:val="36"/>
          <w:lang w:val="fr-FR" w:eastAsia="fr-FR"/>
        </w:rPr>
        <w:t>LE SANS FIL SANS COMPROMIS</w:t>
      </w:r>
    </w:p>
    <w:p w14:paraId="7EB3C18C" w14:textId="77777777" w:rsidR="006A32F2" w:rsidRPr="006A32F2" w:rsidRDefault="006A32F2" w:rsidP="006A32F2">
      <w:pPr>
        <w:shd w:val="clear" w:color="auto" w:fill="FFFFFF"/>
        <w:spacing w:before="100" w:beforeAutospacing="1" w:after="100" w:afterAutospacing="1"/>
        <w:outlineLvl w:val="2"/>
        <w:rPr>
          <w:rFonts w:ascii="Hilti Bold" w:eastAsia="Hilti Bold" w:hAnsi="Hilti Bold" w:cs="Hilti Bold" w:hint="eastAsia"/>
          <w:color w:val="524F53"/>
          <w:sz w:val="27"/>
          <w:szCs w:val="27"/>
          <w:lang w:val="fr-FR" w:eastAsia="fr-FR"/>
        </w:rPr>
      </w:pPr>
      <w:r w:rsidRPr="006A32F2">
        <w:rPr>
          <w:rFonts w:ascii="Hilti Bold" w:eastAsia="Hilti Bold" w:hAnsi="Hilti Bold" w:cs="Hilti Bold" w:hint="eastAsia"/>
          <w:color w:val="524F53"/>
          <w:sz w:val="27"/>
          <w:szCs w:val="27"/>
          <w:lang w:val="fr-FR" w:eastAsia="fr-FR"/>
        </w:rPr>
        <w:t xml:space="preserve">Plus performant. Plus sûr. Plus connecté. Plus </w:t>
      </w:r>
      <w:proofErr w:type="spellStart"/>
      <w:r w:rsidRPr="006A32F2">
        <w:rPr>
          <w:rFonts w:ascii="Hilti Bold" w:eastAsia="Hilti Bold" w:hAnsi="Hilti Bold" w:cs="Hilti Bold" w:hint="eastAsia"/>
          <w:color w:val="524F53"/>
          <w:sz w:val="27"/>
          <w:szCs w:val="27"/>
          <w:lang w:val="fr-FR" w:eastAsia="fr-FR"/>
        </w:rPr>
        <w:t>Nuron</w:t>
      </w:r>
      <w:proofErr w:type="spellEnd"/>
    </w:p>
    <w:p w14:paraId="13B7C5C5" w14:textId="77777777" w:rsidR="006A32F2" w:rsidRPr="006A32F2" w:rsidRDefault="006A32F2" w:rsidP="006F2B17">
      <w:pPr>
        <w:rPr>
          <w:lang w:val="fr-FR"/>
        </w:rPr>
      </w:pPr>
    </w:p>
    <w:sectPr w:rsidR="006A32F2" w:rsidRPr="006A32F2" w:rsidSect="0010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ilti Roman">
    <w:panose1 w:val="00000000000000000000"/>
    <w:charset w:val="80"/>
    <w:family w:val="auto"/>
    <w:pitch w:val="variable"/>
    <w:sig w:usb0="F500AEFF" w:usb1="FBDFFFFF" w:usb2="0008001E" w:usb3="00000000" w:csb0="003F00FF" w:csb1="00000000"/>
  </w:font>
  <w:font w:name="Hilti Bold">
    <w:panose1 w:val="00000000000000000000"/>
    <w:charset w:val="80"/>
    <w:family w:val="auto"/>
    <w:pitch w:val="variable"/>
    <w:sig w:usb0="F500AEFF" w:usb1="FBDFFFFF" w:usb2="0008001A" w:usb3="00000000" w:csb0="003F00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A52F2"/>
    <w:multiLevelType w:val="multilevel"/>
    <w:tmpl w:val="D644A780"/>
    <w:lvl w:ilvl="0">
      <w:start w:val="1"/>
      <w:numFmt w:val="decimal"/>
      <w:lvlText w:val="%1"/>
      <w:lvlJc w:val="left"/>
      <w:pPr>
        <w:ind w:left="432" w:hanging="432"/>
      </w:pPr>
      <w:rPr>
        <w:rFonts w:hint="default"/>
        <w:color w:val="D2051E" w:themeColor="accent1"/>
      </w:rPr>
    </w:lvl>
    <w:lvl w:ilvl="1">
      <w:start w:val="1"/>
      <w:numFmt w:val="decimal"/>
      <w:lvlText w:val="%1.%2"/>
      <w:lvlJc w:val="left"/>
      <w:pPr>
        <w:ind w:left="576" w:hanging="576"/>
      </w:pPr>
      <w:rPr>
        <w:rFonts w:hint="default"/>
        <w:color w:val="D2051E" w:themeColor="accent1"/>
      </w:rPr>
    </w:lvl>
    <w:lvl w:ilvl="2">
      <w:start w:val="1"/>
      <w:numFmt w:val="decimal"/>
      <w:lvlText w:val="%1.%2.%3"/>
      <w:lvlJc w:val="left"/>
      <w:pPr>
        <w:ind w:left="720" w:hanging="720"/>
      </w:pPr>
      <w:rPr>
        <w:rFonts w:hint="default"/>
        <w:color w:val="D2051E" w:themeColor="accent1"/>
      </w:rPr>
    </w:lvl>
    <w:lvl w:ilvl="3">
      <w:start w:val="1"/>
      <w:numFmt w:val="decimal"/>
      <w:lvlText w:val="%1.%2.%3.%4"/>
      <w:lvlJc w:val="left"/>
      <w:pPr>
        <w:ind w:left="864" w:hanging="864"/>
      </w:pPr>
      <w:rPr>
        <w:rFonts w:hint="default"/>
        <w:color w:val="D2051E" w:themeColor="accent1"/>
      </w:rPr>
    </w:lvl>
    <w:lvl w:ilvl="4">
      <w:start w:val="1"/>
      <w:numFmt w:val="decimal"/>
      <w:pStyle w:val="Titre5"/>
      <w:lvlText w:val="%1.%2.%3.%4.%5"/>
      <w:lvlJc w:val="left"/>
      <w:pPr>
        <w:ind w:left="1008" w:hanging="1008"/>
      </w:pPr>
      <w:rPr>
        <w:rFonts w:hint="default"/>
        <w:color w:val="D2051E" w:themeColor="accent1"/>
      </w:rPr>
    </w:lvl>
    <w:lvl w:ilvl="5">
      <w:start w:val="1"/>
      <w:numFmt w:val="decimal"/>
      <w:pStyle w:val="Titre6"/>
      <w:lvlText w:val="%1.%2.%3.%4.%5.%6"/>
      <w:lvlJc w:val="left"/>
      <w:pPr>
        <w:ind w:left="1152" w:hanging="1152"/>
      </w:pPr>
      <w:rPr>
        <w:rFonts w:hint="default"/>
        <w:color w:val="D2051E" w:themeColor="accent1"/>
      </w:rPr>
    </w:lvl>
    <w:lvl w:ilvl="6">
      <w:start w:val="1"/>
      <w:numFmt w:val="decimal"/>
      <w:pStyle w:val="Titre7"/>
      <w:lvlText w:val="%1.%2.%3.%4.%5.%6.%7"/>
      <w:lvlJc w:val="left"/>
      <w:pPr>
        <w:ind w:left="1296" w:hanging="1296"/>
      </w:pPr>
      <w:rPr>
        <w:rFonts w:hint="default"/>
        <w:color w:val="D2051E" w:themeColor="accent1"/>
      </w:rPr>
    </w:lvl>
    <w:lvl w:ilvl="7">
      <w:start w:val="1"/>
      <w:numFmt w:val="decimal"/>
      <w:pStyle w:val="Titre8"/>
      <w:lvlText w:val="%1.%2.%3.%4.%5.%6.%7.%8"/>
      <w:lvlJc w:val="left"/>
      <w:pPr>
        <w:ind w:left="1440" w:hanging="1440"/>
      </w:pPr>
      <w:rPr>
        <w:rFonts w:hint="default"/>
        <w:color w:val="D2051E" w:themeColor="accent1"/>
      </w:rPr>
    </w:lvl>
    <w:lvl w:ilvl="8">
      <w:start w:val="1"/>
      <w:numFmt w:val="decimal"/>
      <w:pStyle w:val="Titre9"/>
      <w:lvlText w:val="%1.%2.%3.%4.%5.%6.%7.%8.%9"/>
      <w:lvlJc w:val="left"/>
      <w:pPr>
        <w:ind w:left="1584" w:hanging="1584"/>
      </w:pPr>
      <w:rPr>
        <w:rFonts w:hint="default"/>
        <w:color w:val="D2051E" w:themeColor="accent1"/>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F2"/>
    <w:rsid w:val="00007A26"/>
    <w:rsid w:val="0002174C"/>
    <w:rsid w:val="00077A0A"/>
    <w:rsid w:val="00104912"/>
    <w:rsid w:val="00107EBD"/>
    <w:rsid w:val="00110FCB"/>
    <w:rsid w:val="004010CC"/>
    <w:rsid w:val="00450479"/>
    <w:rsid w:val="00450E54"/>
    <w:rsid w:val="004E4F0D"/>
    <w:rsid w:val="006A32F2"/>
    <w:rsid w:val="006F2B17"/>
    <w:rsid w:val="00914522"/>
    <w:rsid w:val="009D5F91"/>
    <w:rsid w:val="00B953FC"/>
    <w:rsid w:val="00D032AB"/>
    <w:rsid w:val="00F82138"/>
    <w:rsid w:val="00F834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76ED"/>
  <w15:chartTrackingRefBased/>
  <w15:docId w15:val="{3771D8FB-E92A-40D7-A798-58FEDE5B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110FCB"/>
    <w:pPr>
      <w:spacing w:after="0" w:line="240" w:lineRule="auto"/>
    </w:pPr>
    <w:rPr>
      <w:sz w:val="20"/>
    </w:rPr>
  </w:style>
  <w:style w:type="paragraph" w:styleId="Titre1">
    <w:name w:val="heading 1"/>
    <w:aliases w:val="Headline"/>
    <w:basedOn w:val="Normal"/>
    <w:next w:val="Normal"/>
    <w:link w:val="Titre1Car"/>
    <w:autoRedefine/>
    <w:uiPriority w:val="9"/>
    <w:qFormat/>
    <w:rsid w:val="004010CC"/>
    <w:pPr>
      <w:keepNext/>
      <w:keepLines/>
      <w:spacing w:before="240" w:after="240"/>
      <w:outlineLvl w:val="0"/>
    </w:pPr>
    <w:rPr>
      <w:rFonts w:asciiTheme="majorHAnsi" w:eastAsiaTheme="majorEastAsia" w:hAnsiTheme="majorHAnsi" w:cstheme="majorBidi"/>
      <w:bCs/>
      <w:caps/>
      <w:color w:val="D2051E" w:themeColor="accent1"/>
      <w:sz w:val="32"/>
      <w:szCs w:val="40"/>
    </w:rPr>
  </w:style>
  <w:style w:type="paragraph" w:styleId="Titre2">
    <w:name w:val="heading 2"/>
    <w:aliases w:val="Subline"/>
    <w:basedOn w:val="Normal"/>
    <w:next w:val="Normal"/>
    <w:link w:val="Titre2Car"/>
    <w:autoRedefine/>
    <w:uiPriority w:val="9"/>
    <w:unhideWhenUsed/>
    <w:qFormat/>
    <w:rsid w:val="00110FCB"/>
    <w:pPr>
      <w:keepNext/>
      <w:keepLines/>
      <w:spacing w:before="120" w:after="240"/>
      <w:outlineLvl w:val="1"/>
    </w:pPr>
    <w:rPr>
      <w:rFonts w:asciiTheme="majorHAnsi" w:eastAsiaTheme="majorEastAsia" w:hAnsiTheme="majorHAnsi" w:cstheme="majorBidi"/>
      <w:b/>
      <w:bCs/>
      <w:color w:val="671C3E"/>
      <w:sz w:val="24"/>
      <w:szCs w:val="32"/>
      <w:lang w:val="en-IE"/>
    </w:rPr>
  </w:style>
  <w:style w:type="paragraph" w:styleId="Titre3">
    <w:name w:val="heading 3"/>
    <w:basedOn w:val="Normal"/>
    <w:next w:val="Normal"/>
    <w:link w:val="Titre3Car"/>
    <w:autoRedefine/>
    <w:uiPriority w:val="9"/>
    <w:unhideWhenUsed/>
    <w:qFormat/>
    <w:rsid w:val="00D032AB"/>
    <w:pPr>
      <w:keepNext/>
      <w:keepLines/>
      <w:spacing w:before="40"/>
      <w:outlineLvl w:val="2"/>
    </w:pPr>
    <w:rPr>
      <w:rFonts w:ascii="Candara" w:eastAsiaTheme="majorEastAsia" w:hAnsi="Candara" w:cstheme="majorBidi"/>
      <w:b/>
      <w:bCs/>
      <w:color w:val="D7CEBD" w:themeColor="accent2"/>
      <w:sz w:val="28"/>
      <w:szCs w:val="24"/>
      <w:lang w:val="en-IE"/>
    </w:rPr>
  </w:style>
  <w:style w:type="paragraph" w:styleId="Titre4">
    <w:name w:val="heading 4"/>
    <w:basedOn w:val="Normal"/>
    <w:next w:val="Normal"/>
    <w:link w:val="Titre4Car"/>
    <w:autoRedefine/>
    <w:uiPriority w:val="9"/>
    <w:unhideWhenUsed/>
    <w:rsid w:val="00D032AB"/>
    <w:pPr>
      <w:keepNext/>
      <w:keepLines/>
      <w:spacing w:before="40"/>
      <w:outlineLvl w:val="3"/>
    </w:pPr>
    <w:rPr>
      <w:rFonts w:asciiTheme="majorHAnsi" w:eastAsiaTheme="majorEastAsia" w:hAnsiTheme="majorHAnsi" w:cstheme="majorBidi"/>
      <w:b/>
      <w:bCs/>
      <w:i/>
      <w:iCs/>
    </w:rPr>
  </w:style>
  <w:style w:type="paragraph" w:styleId="Titre5">
    <w:name w:val="heading 5"/>
    <w:basedOn w:val="Normal"/>
    <w:next w:val="Normal"/>
    <w:link w:val="Titre5Car"/>
    <w:autoRedefine/>
    <w:uiPriority w:val="9"/>
    <w:semiHidden/>
    <w:unhideWhenUsed/>
    <w:rsid w:val="00D032AB"/>
    <w:pPr>
      <w:keepNext/>
      <w:keepLines/>
      <w:numPr>
        <w:ilvl w:val="4"/>
        <w:numId w:val="21"/>
      </w:numPr>
      <w:spacing w:before="40"/>
      <w:outlineLvl w:val="4"/>
    </w:pPr>
    <w:rPr>
      <w:rFonts w:asciiTheme="majorHAnsi" w:eastAsiaTheme="majorEastAsia" w:hAnsiTheme="majorHAnsi" w:cstheme="majorBidi"/>
    </w:rPr>
  </w:style>
  <w:style w:type="paragraph" w:styleId="Titre6">
    <w:name w:val="heading 6"/>
    <w:basedOn w:val="Normal"/>
    <w:next w:val="Normal"/>
    <w:link w:val="Titre6Car"/>
    <w:autoRedefine/>
    <w:uiPriority w:val="9"/>
    <w:semiHidden/>
    <w:unhideWhenUsed/>
    <w:qFormat/>
    <w:rsid w:val="00D032AB"/>
    <w:pPr>
      <w:keepNext/>
      <w:keepLines/>
      <w:numPr>
        <w:ilvl w:val="5"/>
        <w:numId w:val="21"/>
      </w:numPr>
      <w:spacing w:before="40"/>
      <w:outlineLvl w:val="5"/>
    </w:pPr>
    <w:rPr>
      <w:rFonts w:asciiTheme="majorHAnsi" w:eastAsiaTheme="majorEastAsia" w:hAnsiTheme="majorHAnsi" w:cstheme="majorBidi"/>
      <w:szCs w:val="20"/>
    </w:rPr>
  </w:style>
  <w:style w:type="paragraph" w:styleId="Titre7">
    <w:name w:val="heading 7"/>
    <w:basedOn w:val="Normal"/>
    <w:next w:val="Normal"/>
    <w:link w:val="Titre7Car"/>
    <w:autoRedefine/>
    <w:uiPriority w:val="9"/>
    <w:semiHidden/>
    <w:unhideWhenUsed/>
    <w:qFormat/>
    <w:rsid w:val="00D032AB"/>
    <w:pPr>
      <w:keepNext/>
      <w:keepLines/>
      <w:numPr>
        <w:ilvl w:val="6"/>
        <w:numId w:val="21"/>
      </w:numPr>
      <w:spacing w:before="40"/>
      <w:outlineLvl w:val="6"/>
    </w:pPr>
    <w:rPr>
      <w:rFonts w:asciiTheme="majorHAnsi" w:eastAsiaTheme="majorEastAsia" w:hAnsiTheme="majorHAnsi" w:cstheme="majorBidi"/>
      <w:i/>
      <w:iCs/>
      <w:szCs w:val="20"/>
    </w:rPr>
  </w:style>
  <w:style w:type="paragraph" w:styleId="Titre8">
    <w:name w:val="heading 8"/>
    <w:basedOn w:val="Normal"/>
    <w:next w:val="Normal"/>
    <w:link w:val="Titre8Car"/>
    <w:autoRedefine/>
    <w:uiPriority w:val="9"/>
    <w:semiHidden/>
    <w:unhideWhenUsed/>
    <w:qFormat/>
    <w:rsid w:val="00D032AB"/>
    <w:pPr>
      <w:keepNext/>
      <w:keepLines/>
      <w:numPr>
        <w:ilvl w:val="7"/>
        <w:numId w:val="21"/>
      </w:numPr>
      <w:spacing w:before="40"/>
      <w:outlineLvl w:val="7"/>
    </w:pPr>
    <w:rPr>
      <w:rFonts w:asciiTheme="majorHAnsi" w:eastAsiaTheme="majorEastAsia" w:hAnsiTheme="majorHAnsi" w:cstheme="majorBidi"/>
      <w:caps/>
      <w:color w:val="272727" w:themeColor="text1" w:themeTint="D8"/>
      <w:sz w:val="18"/>
      <w:szCs w:val="18"/>
    </w:rPr>
  </w:style>
  <w:style w:type="paragraph" w:styleId="Titre9">
    <w:name w:val="heading 9"/>
    <w:basedOn w:val="Normal"/>
    <w:next w:val="Normal"/>
    <w:link w:val="Titre9Car"/>
    <w:autoRedefine/>
    <w:uiPriority w:val="9"/>
    <w:semiHidden/>
    <w:unhideWhenUsed/>
    <w:qFormat/>
    <w:rsid w:val="00D032AB"/>
    <w:pPr>
      <w:keepNext/>
      <w:keepLines/>
      <w:numPr>
        <w:ilvl w:val="8"/>
        <w:numId w:val="21"/>
      </w:numPr>
      <w:spacing w:before="40"/>
      <w:outlineLvl w:val="8"/>
    </w:pPr>
    <w:rPr>
      <w:rFonts w:asciiTheme="majorHAnsi" w:eastAsiaTheme="majorEastAsia" w:hAnsiTheme="majorHAnsi" w:cstheme="majorBidi"/>
      <w:i/>
      <w:iCs/>
      <w:cap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NoSpacing">
    <w:name w:val="Heading 1 No Spacing"/>
    <w:basedOn w:val="Titre1"/>
    <w:next w:val="Titre2"/>
    <w:link w:val="Heading1NoSpacingChar"/>
    <w:uiPriority w:val="9"/>
    <w:rsid w:val="00D032AB"/>
    <w:pPr>
      <w:spacing w:before="0" w:line="600" w:lineRule="atLeast"/>
    </w:pPr>
    <w:rPr>
      <w:rFonts w:cs="Tahoma"/>
      <w:i/>
      <w:color w:val="9D0316" w:themeColor="accent1" w:themeShade="BF"/>
      <w:sz w:val="56"/>
      <w:szCs w:val="28"/>
      <w:lang w:val="en-GB"/>
    </w:rPr>
  </w:style>
  <w:style w:type="character" w:customStyle="1" w:styleId="Heading1NoSpacingChar">
    <w:name w:val="Heading 1 No Spacing Char"/>
    <w:basedOn w:val="Titre1Car"/>
    <w:link w:val="Heading1NoSpacing"/>
    <w:uiPriority w:val="9"/>
    <w:locked/>
    <w:rsid w:val="00D032AB"/>
    <w:rPr>
      <w:rFonts w:ascii="Candara" w:eastAsiaTheme="majorEastAsia" w:hAnsi="Candara" w:cs="Tahoma"/>
      <w:b w:val="0"/>
      <w:bCs/>
      <w:i/>
      <w:caps/>
      <w:color w:val="9D0316" w:themeColor="accent1" w:themeShade="BF"/>
      <w:sz w:val="56"/>
      <w:szCs w:val="28"/>
      <w:lang w:val="en-GB"/>
    </w:rPr>
  </w:style>
  <w:style w:type="character" w:customStyle="1" w:styleId="Titre1Car">
    <w:name w:val="Titre 1 Car"/>
    <w:aliases w:val="Headline Car"/>
    <w:basedOn w:val="Policepardfaut"/>
    <w:link w:val="Titre1"/>
    <w:uiPriority w:val="9"/>
    <w:rsid w:val="00110FCB"/>
    <w:rPr>
      <w:rFonts w:asciiTheme="majorHAnsi" w:eastAsiaTheme="majorEastAsia" w:hAnsiTheme="majorHAnsi" w:cstheme="majorBidi"/>
      <w:bCs/>
      <w:caps/>
      <w:color w:val="D2051E" w:themeColor="accent1"/>
      <w:sz w:val="32"/>
      <w:szCs w:val="40"/>
    </w:rPr>
  </w:style>
  <w:style w:type="character" w:customStyle="1" w:styleId="Titre2Car">
    <w:name w:val="Titre 2 Car"/>
    <w:aliases w:val="Subline Car"/>
    <w:basedOn w:val="Policepardfaut"/>
    <w:link w:val="Titre2"/>
    <w:uiPriority w:val="9"/>
    <w:rsid w:val="00110FCB"/>
    <w:rPr>
      <w:rFonts w:asciiTheme="majorHAnsi" w:eastAsiaTheme="majorEastAsia" w:hAnsiTheme="majorHAnsi" w:cstheme="majorBidi"/>
      <w:b/>
      <w:bCs/>
      <w:color w:val="671C3E"/>
      <w:sz w:val="24"/>
      <w:szCs w:val="32"/>
      <w:lang w:val="en-IE"/>
    </w:rPr>
  </w:style>
  <w:style w:type="character" w:customStyle="1" w:styleId="Titre3Car">
    <w:name w:val="Titre 3 Car"/>
    <w:basedOn w:val="Policepardfaut"/>
    <w:link w:val="Titre3"/>
    <w:uiPriority w:val="9"/>
    <w:rsid w:val="00D032AB"/>
    <w:rPr>
      <w:rFonts w:ascii="Candara" w:eastAsiaTheme="majorEastAsia" w:hAnsi="Candara" w:cstheme="majorBidi"/>
      <w:b/>
      <w:bCs/>
      <w:color w:val="D7CEBD" w:themeColor="accent2"/>
      <w:sz w:val="28"/>
      <w:szCs w:val="24"/>
      <w:lang w:val="en-IE"/>
    </w:rPr>
  </w:style>
  <w:style w:type="character" w:customStyle="1" w:styleId="Titre4Car">
    <w:name w:val="Titre 4 Car"/>
    <w:basedOn w:val="Policepardfaut"/>
    <w:link w:val="Titre4"/>
    <w:uiPriority w:val="9"/>
    <w:rsid w:val="00D032AB"/>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D032AB"/>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032AB"/>
    <w:rPr>
      <w:rFonts w:asciiTheme="majorHAnsi" w:eastAsiaTheme="majorEastAsia" w:hAnsiTheme="majorHAnsi" w:cstheme="majorBidi"/>
      <w:sz w:val="20"/>
      <w:szCs w:val="20"/>
    </w:rPr>
  </w:style>
  <w:style w:type="character" w:customStyle="1" w:styleId="Titre7Car">
    <w:name w:val="Titre 7 Car"/>
    <w:basedOn w:val="Policepardfaut"/>
    <w:link w:val="Titre7"/>
    <w:uiPriority w:val="9"/>
    <w:semiHidden/>
    <w:rsid w:val="00D032AB"/>
    <w:rPr>
      <w:rFonts w:asciiTheme="majorHAnsi" w:eastAsiaTheme="majorEastAsia" w:hAnsiTheme="majorHAnsi" w:cstheme="majorBidi"/>
      <w:i/>
      <w:iCs/>
      <w:sz w:val="20"/>
      <w:szCs w:val="20"/>
    </w:rPr>
  </w:style>
  <w:style w:type="character" w:customStyle="1" w:styleId="Titre8Car">
    <w:name w:val="Titre 8 Car"/>
    <w:basedOn w:val="Policepardfaut"/>
    <w:link w:val="Titre8"/>
    <w:uiPriority w:val="9"/>
    <w:semiHidden/>
    <w:rsid w:val="00D032AB"/>
    <w:rPr>
      <w:rFonts w:asciiTheme="majorHAnsi" w:eastAsiaTheme="majorEastAsia" w:hAnsiTheme="majorHAnsi" w:cstheme="majorBidi"/>
      <w:caps/>
      <w:color w:val="272727" w:themeColor="text1" w:themeTint="D8"/>
      <w:sz w:val="18"/>
      <w:szCs w:val="18"/>
    </w:rPr>
  </w:style>
  <w:style w:type="character" w:customStyle="1" w:styleId="Titre9Car">
    <w:name w:val="Titre 9 Car"/>
    <w:basedOn w:val="Policepardfaut"/>
    <w:link w:val="Titre9"/>
    <w:uiPriority w:val="9"/>
    <w:semiHidden/>
    <w:rsid w:val="00D032AB"/>
    <w:rPr>
      <w:rFonts w:asciiTheme="majorHAnsi" w:eastAsiaTheme="majorEastAsia" w:hAnsiTheme="majorHAnsi" w:cstheme="majorBidi"/>
      <w:i/>
      <w:iCs/>
      <w:caps/>
      <w:sz w:val="18"/>
      <w:szCs w:val="18"/>
    </w:rPr>
  </w:style>
  <w:style w:type="paragraph" w:styleId="Lgende">
    <w:name w:val="caption"/>
    <w:basedOn w:val="Normal"/>
    <w:next w:val="Normal"/>
    <w:uiPriority w:val="35"/>
    <w:semiHidden/>
    <w:unhideWhenUsed/>
    <w:qFormat/>
    <w:rsid w:val="00D032AB"/>
    <w:pPr>
      <w:spacing w:after="200"/>
    </w:pPr>
    <w:rPr>
      <w:i/>
      <w:iCs/>
      <w:szCs w:val="20"/>
    </w:rPr>
  </w:style>
  <w:style w:type="paragraph" w:styleId="Titre">
    <w:name w:val="Title"/>
    <w:basedOn w:val="Normal"/>
    <w:next w:val="Normal"/>
    <w:link w:val="TitreCar"/>
    <w:uiPriority w:val="10"/>
    <w:qFormat/>
    <w:rsid w:val="00110FCB"/>
    <w:pPr>
      <w:contextualSpacing/>
    </w:pPr>
    <w:rPr>
      <w:rFonts w:asciiTheme="majorHAnsi" w:eastAsiaTheme="majorEastAsia" w:hAnsiTheme="majorHAnsi" w:cstheme="majorBidi"/>
      <w:b/>
      <w:spacing w:val="-10"/>
      <w:kern w:val="28"/>
      <w:szCs w:val="72"/>
    </w:rPr>
  </w:style>
  <w:style w:type="character" w:customStyle="1" w:styleId="TitreCar">
    <w:name w:val="Titre Car"/>
    <w:basedOn w:val="Policepardfaut"/>
    <w:link w:val="Titre"/>
    <w:uiPriority w:val="10"/>
    <w:rsid w:val="00110FCB"/>
    <w:rPr>
      <w:rFonts w:asciiTheme="majorHAnsi" w:eastAsiaTheme="majorEastAsia" w:hAnsiTheme="majorHAnsi" w:cstheme="majorBidi"/>
      <w:b/>
      <w:spacing w:val="-10"/>
      <w:kern w:val="28"/>
      <w:sz w:val="20"/>
      <w:szCs w:val="72"/>
    </w:rPr>
  </w:style>
  <w:style w:type="paragraph" w:styleId="Corpsdetexte">
    <w:name w:val="Body Text"/>
    <w:basedOn w:val="Normal"/>
    <w:link w:val="CorpsdetexteCar"/>
    <w:uiPriority w:val="99"/>
    <w:unhideWhenUsed/>
    <w:rsid w:val="00D032AB"/>
    <w:pPr>
      <w:spacing w:after="240" w:line="240" w:lineRule="atLeast"/>
    </w:pPr>
    <w:rPr>
      <w:rFonts w:ascii="Georgia" w:eastAsia="Times New Roman" w:hAnsi="Georgia" w:cs="Tahoma"/>
      <w:szCs w:val="20"/>
      <w:lang w:val="en-GB"/>
    </w:rPr>
  </w:style>
  <w:style w:type="character" w:customStyle="1" w:styleId="CorpsdetexteCar">
    <w:name w:val="Corps de texte Car"/>
    <w:basedOn w:val="Policepardfaut"/>
    <w:link w:val="Corpsdetexte"/>
    <w:uiPriority w:val="99"/>
    <w:rsid w:val="00D032AB"/>
    <w:rPr>
      <w:rFonts w:ascii="Georgia" w:eastAsia="Times New Roman" w:hAnsi="Georgia" w:cs="Tahoma"/>
      <w:sz w:val="20"/>
      <w:szCs w:val="20"/>
      <w:lang w:val="en-GB"/>
    </w:rPr>
  </w:style>
  <w:style w:type="paragraph" w:styleId="Sous-titre">
    <w:name w:val="Subtitle"/>
    <w:basedOn w:val="Normal"/>
    <w:next w:val="Normal"/>
    <w:link w:val="Sous-titreCar"/>
    <w:uiPriority w:val="11"/>
    <w:rsid w:val="00D032AB"/>
    <w:pPr>
      <w:numPr>
        <w:ilvl w:val="1"/>
      </w:numPr>
    </w:pPr>
    <w:rPr>
      <w:i/>
      <w:iCs/>
      <w:color w:val="5A5A5A" w:themeColor="text1" w:themeTint="A5"/>
    </w:rPr>
  </w:style>
  <w:style w:type="character" w:customStyle="1" w:styleId="Sous-titreCar">
    <w:name w:val="Sous-titre Car"/>
    <w:basedOn w:val="Policepardfaut"/>
    <w:link w:val="Sous-titre"/>
    <w:uiPriority w:val="11"/>
    <w:rsid w:val="00D032AB"/>
    <w:rPr>
      <w:i/>
      <w:iCs/>
      <w:color w:val="5A5A5A" w:themeColor="text1" w:themeTint="A5"/>
    </w:rPr>
  </w:style>
  <w:style w:type="character" w:styleId="lev">
    <w:name w:val="Strong"/>
    <w:basedOn w:val="Policepardfaut"/>
    <w:uiPriority w:val="99"/>
    <w:rsid w:val="00D032AB"/>
    <w:rPr>
      <w:b/>
      <w:bCs/>
    </w:rPr>
  </w:style>
  <w:style w:type="character" w:styleId="Accentuation">
    <w:name w:val="Emphasis"/>
    <w:basedOn w:val="Policepardfaut"/>
    <w:uiPriority w:val="20"/>
    <w:rsid w:val="00D032AB"/>
    <w:rPr>
      <w:i/>
      <w:iCs/>
    </w:rPr>
  </w:style>
  <w:style w:type="paragraph" w:styleId="Sansinterligne">
    <w:name w:val="No Spacing"/>
    <w:link w:val="SansinterligneCar"/>
    <w:uiPriority w:val="1"/>
    <w:rsid w:val="00D032AB"/>
    <w:pPr>
      <w:spacing w:after="0" w:line="240" w:lineRule="auto"/>
    </w:pPr>
  </w:style>
  <w:style w:type="character" w:customStyle="1" w:styleId="SansinterligneCar">
    <w:name w:val="Sans interligne Car"/>
    <w:basedOn w:val="Policepardfaut"/>
    <w:link w:val="Sansinterligne"/>
    <w:uiPriority w:val="1"/>
    <w:rsid w:val="00D032AB"/>
  </w:style>
  <w:style w:type="paragraph" w:styleId="Paragraphedeliste">
    <w:name w:val="List Paragraph"/>
    <w:basedOn w:val="Normal"/>
    <w:uiPriority w:val="34"/>
    <w:rsid w:val="00D032AB"/>
    <w:pPr>
      <w:ind w:left="720"/>
      <w:contextualSpacing/>
    </w:pPr>
  </w:style>
  <w:style w:type="paragraph" w:styleId="Citation">
    <w:name w:val="Quote"/>
    <w:basedOn w:val="Normal"/>
    <w:next w:val="Normal"/>
    <w:link w:val="CitationCar"/>
    <w:uiPriority w:val="29"/>
    <w:qFormat/>
    <w:rsid w:val="004010CC"/>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40" w:after="240"/>
    </w:pPr>
    <w:rPr>
      <w:iCs/>
      <w:color w:val="000000" w:themeColor="text1"/>
    </w:rPr>
  </w:style>
  <w:style w:type="character" w:customStyle="1" w:styleId="CitationCar">
    <w:name w:val="Citation Car"/>
    <w:basedOn w:val="Policepardfaut"/>
    <w:link w:val="Citation"/>
    <w:uiPriority w:val="29"/>
    <w:rsid w:val="004010CC"/>
    <w:rPr>
      <w:iCs/>
      <w:color w:val="000000" w:themeColor="text1"/>
      <w:sz w:val="20"/>
      <w:shd w:val="clear" w:color="auto" w:fill="F2F2F2" w:themeFill="background1" w:themeFillShade="F2"/>
    </w:rPr>
  </w:style>
  <w:style w:type="paragraph" w:styleId="Citationintense">
    <w:name w:val="Intense Quote"/>
    <w:basedOn w:val="Normal"/>
    <w:next w:val="Normal"/>
    <w:link w:val="CitationintenseCar"/>
    <w:uiPriority w:val="30"/>
    <w:rsid w:val="004010CC"/>
    <w:pPr>
      <w:pBdr>
        <w:top w:val="single" w:sz="8" w:space="1" w:color="524F53" w:themeColor="accent4"/>
        <w:bottom w:val="single" w:sz="8" w:space="1" w:color="524F53" w:themeColor="accent4"/>
      </w:pBdr>
      <w:spacing w:before="240" w:after="240"/>
      <w:jc w:val="both"/>
    </w:pPr>
    <w:rPr>
      <w:iCs/>
      <w:color w:val="000000" w:themeColor="text1"/>
    </w:rPr>
  </w:style>
  <w:style w:type="character" w:customStyle="1" w:styleId="CitationintenseCar">
    <w:name w:val="Citation intense Car"/>
    <w:basedOn w:val="Policepardfaut"/>
    <w:link w:val="Citationintense"/>
    <w:uiPriority w:val="30"/>
    <w:rsid w:val="004010CC"/>
    <w:rPr>
      <w:iCs/>
      <w:color w:val="000000" w:themeColor="text1"/>
      <w:sz w:val="20"/>
    </w:rPr>
  </w:style>
  <w:style w:type="character" w:styleId="Accentuationlgre">
    <w:name w:val="Subtle Emphasis"/>
    <w:basedOn w:val="Policepardfaut"/>
    <w:uiPriority w:val="19"/>
    <w:rsid w:val="00D032AB"/>
    <w:rPr>
      <w:i/>
      <w:iCs/>
      <w:color w:val="404040" w:themeColor="text1" w:themeTint="BF"/>
    </w:rPr>
  </w:style>
  <w:style w:type="character" w:styleId="Accentuationintense">
    <w:name w:val="Intense Emphasis"/>
    <w:basedOn w:val="Policepardfaut"/>
    <w:uiPriority w:val="21"/>
    <w:rsid w:val="00D032AB"/>
    <w:rPr>
      <w:i/>
      <w:iCs/>
      <w:color w:val="D2051E" w:themeColor="accent1"/>
    </w:rPr>
  </w:style>
  <w:style w:type="character" w:styleId="Rfrencelgre">
    <w:name w:val="Subtle Reference"/>
    <w:basedOn w:val="Policepardfaut"/>
    <w:uiPriority w:val="31"/>
    <w:rsid w:val="00D032AB"/>
    <w:rPr>
      <w:smallCaps/>
      <w:color w:val="5A5A5A" w:themeColor="text1" w:themeTint="A5"/>
    </w:rPr>
  </w:style>
  <w:style w:type="character" w:styleId="Rfrenceintense">
    <w:name w:val="Intense Reference"/>
    <w:basedOn w:val="Policepardfaut"/>
    <w:uiPriority w:val="32"/>
    <w:rsid w:val="00D032AB"/>
    <w:rPr>
      <w:b/>
      <w:bCs/>
      <w:smallCaps/>
      <w:color w:val="D2051E" w:themeColor="accent1"/>
      <w:spacing w:val="5"/>
    </w:rPr>
  </w:style>
  <w:style w:type="character" w:styleId="Titredulivre">
    <w:name w:val="Book Title"/>
    <w:basedOn w:val="Policepardfaut"/>
    <w:uiPriority w:val="33"/>
    <w:rsid w:val="00D032AB"/>
    <w:rPr>
      <w:b/>
      <w:bCs/>
      <w:i/>
      <w:iCs/>
      <w:spacing w:val="5"/>
    </w:rPr>
  </w:style>
  <w:style w:type="paragraph" w:styleId="En-ttedetabledesmatires">
    <w:name w:val="TOC Heading"/>
    <w:basedOn w:val="Titre1"/>
    <w:next w:val="Normal"/>
    <w:uiPriority w:val="39"/>
    <w:unhideWhenUsed/>
    <w:rsid w:val="00D032AB"/>
    <w:pPr>
      <w:outlineLvl w:val="9"/>
    </w:pPr>
    <w:rPr>
      <w:rFonts w:cs="Times New Roman"/>
    </w:rPr>
  </w:style>
  <w:style w:type="character" w:styleId="Lienhypertexte">
    <w:name w:val="Hyperlink"/>
    <w:basedOn w:val="Policepardfaut"/>
    <w:uiPriority w:val="99"/>
    <w:unhideWhenUsed/>
    <w:rsid w:val="00F83438"/>
    <w:rPr>
      <w:color w:val="000000" w:themeColor="hyperlink"/>
      <w:u w:val="single"/>
    </w:rPr>
  </w:style>
  <w:style w:type="character" w:styleId="Mentionnonrsolue">
    <w:name w:val="Unresolved Mention"/>
    <w:basedOn w:val="Policepardfaut"/>
    <w:uiPriority w:val="99"/>
    <w:semiHidden/>
    <w:unhideWhenUsed/>
    <w:rsid w:val="00F83438"/>
    <w:rPr>
      <w:color w:val="605E5C"/>
      <w:shd w:val="clear" w:color="auto" w:fill="E1DFDD"/>
    </w:rPr>
  </w:style>
  <w:style w:type="paragraph" w:styleId="NormalWeb">
    <w:name w:val="Normal (Web)"/>
    <w:basedOn w:val="Normal"/>
    <w:uiPriority w:val="99"/>
    <w:semiHidden/>
    <w:unhideWhenUsed/>
    <w:rsid w:val="006A32F2"/>
    <w:pPr>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6339">
      <w:bodyDiv w:val="1"/>
      <w:marLeft w:val="0"/>
      <w:marRight w:val="0"/>
      <w:marTop w:val="0"/>
      <w:marBottom w:val="0"/>
      <w:divBdr>
        <w:top w:val="none" w:sz="0" w:space="0" w:color="auto"/>
        <w:left w:val="none" w:sz="0" w:space="0" w:color="auto"/>
        <w:bottom w:val="none" w:sz="0" w:space="0" w:color="auto"/>
        <w:right w:val="none" w:sz="0" w:space="0" w:color="auto"/>
      </w:divBdr>
    </w:div>
    <w:div w:id="202328152">
      <w:bodyDiv w:val="1"/>
      <w:marLeft w:val="0"/>
      <w:marRight w:val="0"/>
      <w:marTop w:val="0"/>
      <w:marBottom w:val="0"/>
      <w:divBdr>
        <w:top w:val="none" w:sz="0" w:space="0" w:color="auto"/>
        <w:left w:val="none" w:sz="0" w:space="0" w:color="auto"/>
        <w:bottom w:val="none" w:sz="0" w:space="0" w:color="auto"/>
        <w:right w:val="none" w:sz="0" w:space="0" w:color="auto"/>
      </w:divBdr>
    </w:div>
    <w:div w:id="549075378">
      <w:bodyDiv w:val="1"/>
      <w:marLeft w:val="0"/>
      <w:marRight w:val="0"/>
      <w:marTop w:val="0"/>
      <w:marBottom w:val="0"/>
      <w:divBdr>
        <w:top w:val="none" w:sz="0" w:space="0" w:color="auto"/>
        <w:left w:val="none" w:sz="0" w:space="0" w:color="auto"/>
        <w:bottom w:val="none" w:sz="0" w:space="0" w:color="auto"/>
        <w:right w:val="none" w:sz="0" w:space="0" w:color="auto"/>
      </w:divBdr>
      <w:divsChild>
        <w:div w:id="1355230238">
          <w:marLeft w:val="0"/>
          <w:marRight w:val="0"/>
          <w:marTop w:val="0"/>
          <w:marBottom w:val="0"/>
          <w:divBdr>
            <w:top w:val="none" w:sz="0" w:space="0" w:color="auto"/>
            <w:left w:val="none" w:sz="0" w:space="0" w:color="auto"/>
            <w:bottom w:val="none" w:sz="0" w:space="0" w:color="auto"/>
            <w:right w:val="none" w:sz="0" w:space="0" w:color="auto"/>
          </w:divBdr>
          <w:divsChild>
            <w:div w:id="1515992980">
              <w:marLeft w:val="0"/>
              <w:marRight w:val="0"/>
              <w:marTop w:val="0"/>
              <w:marBottom w:val="0"/>
              <w:divBdr>
                <w:top w:val="none" w:sz="0" w:space="0" w:color="auto"/>
                <w:left w:val="none" w:sz="0" w:space="0" w:color="auto"/>
                <w:bottom w:val="none" w:sz="0" w:space="0" w:color="auto"/>
                <w:right w:val="none" w:sz="0" w:space="0" w:color="auto"/>
              </w:divBdr>
              <w:divsChild>
                <w:div w:id="935553994">
                  <w:marLeft w:val="0"/>
                  <w:marRight w:val="0"/>
                  <w:marTop w:val="0"/>
                  <w:marBottom w:val="0"/>
                  <w:divBdr>
                    <w:top w:val="none" w:sz="0" w:space="0" w:color="auto"/>
                    <w:left w:val="none" w:sz="0" w:space="0" w:color="auto"/>
                    <w:bottom w:val="none" w:sz="0" w:space="0" w:color="auto"/>
                    <w:right w:val="none" w:sz="0" w:space="0" w:color="auto"/>
                  </w:divBdr>
                  <w:divsChild>
                    <w:div w:id="1711488242">
                      <w:marLeft w:val="0"/>
                      <w:marRight w:val="0"/>
                      <w:marTop w:val="0"/>
                      <w:marBottom w:val="0"/>
                      <w:divBdr>
                        <w:top w:val="none" w:sz="0" w:space="0" w:color="auto"/>
                        <w:left w:val="none" w:sz="0" w:space="0" w:color="auto"/>
                        <w:bottom w:val="none" w:sz="0" w:space="0" w:color="auto"/>
                        <w:right w:val="none" w:sz="0" w:space="0" w:color="auto"/>
                      </w:divBdr>
                      <w:divsChild>
                        <w:div w:id="657539730">
                          <w:marLeft w:val="0"/>
                          <w:marRight w:val="0"/>
                          <w:marTop w:val="0"/>
                          <w:marBottom w:val="0"/>
                          <w:divBdr>
                            <w:top w:val="none" w:sz="0" w:space="0" w:color="auto"/>
                            <w:left w:val="none" w:sz="0" w:space="0" w:color="auto"/>
                            <w:bottom w:val="none" w:sz="0" w:space="0" w:color="auto"/>
                            <w:right w:val="none" w:sz="0" w:space="0" w:color="auto"/>
                          </w:divBdr>
                          <w:divsChild>
                            <w:div w:id="628626514">
                              <w:marLeft w:val="0"/>
                              <w:marRight w:val="0"/>
                              <w:marTop w:val="0"/>
                              <w:marBottom w:val="0"/>
                              <w:divBdr>
                                <w:top w:val="none" w:sz="0" w:space="0" w:color="auto"/>
                                <w:left w:val="none" w:sz="0" w:space="0" w:color="auto"/>
                                <w:bottom w:val="none" w:sz="0" w:space="0" w:color="auto"/>
                                <w:right w:val="none" w:sz="0" w:space="0" w:color="auto"/>
                              </w:divBdr>
                              <w:divsChild>
                                <w:div w:id="6076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260665">
      <w:bodyDiv w:val="1"/>
      <w:marLeft w:val="0"/>
      <w:marRight w:val="0"/>
      <w:marTop w:val="0"/>
      <w:marBottom w:val="0"/>
      <w:divBdr>
        <w:top w:val="none" w:sz="0" w:space="0" w:color="auto"/>
        <w:left w:val="none" w:sz="0" w:space="0" w:color="auto"/>
        <w:bottom w:val="none" w:sz="0" w:space="0" w:color="auto"/>
        <w:right w:val="none" w:sz="0" w:space="0" w:color="auto"/>
      </w:divBdr>
      <w:divsChild>
        <w:div w:id="1143162589">
          <w:marLeft w:val="0"/>
          <w:marRight w:val="0"/>
          <w:marTop w:val="0"/>
          <w:marBottom w:val="0"/>
          <w:divBdr>
            <w:top w:val="none" w:sz="0" w:space="0" w:color="auto"/>
            <w:left w:val="none" w:sz="0" w:space="0" w:color="auto"/>
            <w:bottom w:val="none" w:sz="0" w:space="0" w:color="auto"/>
            <w:right w:val="none" w:sz="0" w:space="0" w:color="auto"/>
          </w:divBdr>
          <w:divsChild>
            <w:div w:id="1348361481">
              <w:marLeft w:val="0"/>
              <w:marRight w:val="0"/>
              <w:marTop w:val="0"/>
              <w:marBottom w:val="0"/>
              <w:divBdr>
                <w:top w:val="none" w:sz="0" w:space="0" w:color="auto"/>
                <w:left w:val="none" w:sz="0" w:space="0" w:color="auto"/>
                <w:bottom w:val="none" w:sz="0" w:space="0" w:color="auto"/>
                <w:right w:val="none" w:sz="0" w:space="0" w:color="auto"/>
              </w:divBdr>
              <w:divsChild>
                <w:div w:id="1431048389">
                  <w:marLeft w:val="0"/>
                  <w:marRight w:val="0"/>
                  <w:marTop w:val="0"/>
                  <w:marBottom w:val="0"/>
                  <w:divBdr>
                    <w:top w:val="none" w:sz="0" w:space="0" w:color="auto"/>
                    <w:left w:val="none" w:sz="0" w:space="0" w:color="auto"/>
                    <w:bottom w:val="none" w:sz="0" w:space="0" w:color="auto"/>
                    <w:right w:val="none" w:sz="0" w:space="0" w:color="auto"/>
                  </w:divBdr>
                  <w:divsChild>
                    <w:div w:id="1287278560">
                      <w:marLeft w:val="0"/>
                      <w:marRight w:val="0"/>
                      <w:marTop w:val="0"/>
                      <w:marBottom w:val="0"/>
                      <w:divBdr>
                        <w:top w:val="none" w:sz="0" w:space="0" w:color="auto"/>
                        <w:left w:val="none" w:sz="0" w:space="0" w:color="auto"/>
                        <w:bottom w:val="none" w:sz="0" w:space="0" w:color="auto"/>
                        <w:right w:val="none" w:sz="0" w:space="0" w:color="auto"/>
                      </w:divBdr>
                      <w:divsChild>
                        <w:div w:id="1972201164">
                          <w:marLeft w:val="0"/>
                          <w:marRight w:val="0"/>
                          <w:marTop w:val="0"/>
                          <w:marBottom w:val="0"/>
                          <w:divBdr>
                            <w:top w:val="none" w:sz="0" w:space="0" w:color="auto"/>
                            <w:left w:val="none" w:sz="0" w:space="0" w:color="auto"/>
                            <w:bottom w:val="none" w:sz="0" w:space="0" w:color="auto"/>
                            <w:right w:val="none" w:sz="0" w:space="0" w:color="auto"/>
                          </w:divBdr>
                          <w:divsChild>
                            <w:div w:id="1699965812">
                              <w:marLeft w:val="0"/>
                              <w:marRight w:val="0"/>
                              <w:marTop w:val="0"/>
                              <w:marBottom w:val="0"/>
                              <w:divBdr>
                                <w:top w:val="none" w:sz="0" w:space="0" w:color="auto"/>
                                <w:left w:val="none" w:sz="0" w:space="0" w:color="auto"/>
                                <w:bottom w:val="none" w:sz="0" w:space="0" w:color="auto"/>
                                <w:right w:val="none" w:sz="0" w:space="0" w:color="auto"/>
                              </w:divBdr>
                              <w:divsChild>
                                <w:div w:id="17357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805115">
      <w:bodyDiv w:val="1"/>
      <w:marLeft w:val="0"/>
      <w:marRight w:val="0"/>
      <w:marTop w:val="0"/>
      <w:marBottom w:val="0"/>
      <w:divBdr>
        <w:top w:val="none" w:sz="0" w:space="0" w:color="auto"/>
        <w:left w:val="none" w:sz="0" w:space="0" w:color="auto"/>
        <w:bottom w:val="none" w:sz="0" w:space="0" w:color="auto"/>
        <w:right w:val="none" w:sz="0" w:space="0" w:color="auto"/>
      </w:divBdr>
    </w:div>
    <w:div w:id="1183125985">
      <w:bodyDiv w:val="1"/>
      <w:marLeft w:val="0"/>
      <w:marRight w:val="0"/>
      <w:marTop w:val="0"/>
      <w:marBottom w:val="0"/>
      <w:divBdr>
        <w:top w:val="none" w:sz="0" w:space="0" w:color="auto"/>
        <w:left w:val="none" w:sz="0" w:space="0" w:color="auto"/>
        <w:bottom w:val="none" w:sz="0" w:space="0" w:color="auto"/>
        <w:right w:val="none" w:sz="0" w:space="0" w:color="auto"/>
      </w:divBdr>
      <w:divsChild>
        <w:div w:id="599526636">
          <w:marLeft w:val="0"/>
          <w:marRight w:val="0"/>
          <w:marTop w:val="0"/>
          <w:marBottom w:val="0"/>
          <w:divBdr>
            <w:top w:val="none" w:sz="0" w:space="0" w:color="auto"/>
            <w:left w:val="none" w:sz="0" w:space="0" w:color="auto"/>
            <w:bottom w:val="none" w:sz="0" w:space="0" w:color="auto"/>
            <w:right w:val="none" w:sz="0" w:space="0" w:color="auto"/>
          </w:divBdr>
          <w:divsChild>
            <w:div w:id="393435090">
              <w:marLeft w:val="0"/>
              <w:marRight w:val="0"/>
              <w:marTop w:val="0"/>
              <w:marBottom w:val="0"/>
              <w:divBdr>
                <w:top w:val="none" w:sz="0" w:space="0" w:color="auto"/>
                <w:left w:val="none" w:sz="0" w:space="0" w:color="auto"/>
                <w:bottom w:val="none" w:sz="0" w:space="0" w:color="auto"/>
                <w:right w:val="none" w:sz="0" w:space="0" w:color="auto"/>
              </w:divBdr>
              <w:divsChild>
                <w:div w:id="47841714">
                  <w:marLeft w:val="0"/>
                  <w:marRight w:val="0"/>
                  <w:marTop w:val="0"/>
                  <w:marBottom w:val="0"/>
                  <w:divBdr>
                    <w:top w:val="none" w:sz="0" w:space="0" w:color="auto"/>
                    <w:left w:val="none" w:sz="0" w:space="0" w:color="auto"/>
                    <w:bottom w:val="none" w:sz="0" w:space="0" w:color="auto"/>
                    <w:right w:val="none" w:sz="0" w:space="0" w:color="auto"/>
                  </w:divBdr>
                  <w:divsChild>
                    <w:div w:id="2088384913">
                      <w:marLeft w:val="0"/>
                      <w:marRight w:val="0"/>
                      <w:marTop w:val="0"/>
                      <w:marBottom w:val="0"/>
                      <w:divBdr>
                        <w:top w:val="none" w:sz="0" w:space="0" w:color="auto"/>
                        <w:left w:val="none" w:sz="0" w:space="0" w:color="auto"/>
                        <w:bottom w:val="none" w:sz="0" w:space="0" w:color="auto"/>
                        <w:right w:val="none" w:sz="0" w:space="0" w:color="auto"/>
                      </w:divBdr>
                      <w:divsChild>
                        <w:div w:id="1969312874">
                          <w:marLeft w:val="0"/>
                          <w:marRight w:val="0"/>
                          <w:marTop w:val="0"/>
                          <w:marBottom w:val="0"/>
                          <w:divBdr>
                            <w:top w:val="none" w:sz="0" w:space="0" w:color="auto"/>
                            <w:left w:val="none" w:sz="0" w:space="0" w:color="auto"/>
                            <w:bottom w:val="none" w:sz="0" w:space="0" w:color="auto"/>
                            <w:right w:val="none" w:sz="0" w:space="0" w:color="auto"/>
                          </w:divBdr>
                          <w:divsChild>
                            <w:div w:id="1132214572">
                              <w:marLeft w:val="0"/>
                              <w:marRight w:val="0"/>
                              <w:marTop w:val="0"/>
                              <w:marBottom w:val="0"/>
                              <w:divBdr>
                                <w:top w:val="none" w:sz="0" w:space="0" w:color="auto"/>
                                <w:left w:val="none" w:sz="0" w:space="0" w:color="auto"/>
                                <w:bottom w:val="none" w:sz="0" w:space="0" w:color="auto"/>
                                <w:right w:val="none" w:sz="0" w:space="0" w:color="auto"/>
                              </w:divBdr>
                              <w:divsChild>
                                <w:div w:id="3052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601354">
      <w:bodyDiv w:val="1"/>
      <w:marLeft w:val="0"/>
      <w:marRight w:val="0"/>
      <w:marTop w:val="0"/>
      <w:marBottom w:val="0"/>
      <w:divBdr>
        <w:top w:val="none" w:sz="0" w:space="0" w:color="auto"/>
        <w:left w:val="none" w:sz="0" w:space="0" w:color="auto"/>
        <w:bottom w:val="none" w:sz="0" w:space="0" w:color="auto"/>
        <w:right w:val="none" w:sz="0" w:space="0" w:color="auto"/>
      </w:divBdr>
    </w:div>
    <w:div w:id="1682664091">
      <w:bodyDiv w:val="1"/>
      <w:marLeft w:val="0"/>
      <w:marRight w:val="0"/>
      <w:marTop w:val="0"/>
      <w:marBottom w:val="0"/>
      <w:divBdr>
        <w:top w:val="none" w:sz="0" w:space="0" w:color="auto"/>
        <w:left w:val="none" w:sz="0" w:space="0" w:color="auto"/>
        <w:bottom w:val="none" w:sz="0" w:space="0" w:color="auto"/>
        <w:right w:val="none" w:sz="0" w:space="0" w:color="auto"/>
      </w:divBdr>
      <w:divsChild>
        <w:div w:id="1630895779">
          <w:marLeft w:val="0"/>
          <w:marRight w:val="0"/>
          <w:marTop w:val="0"/>
          <w:marBottom w:val="0"/>
          <w:divBdr>
            <w:top w:val="none" w:sz="0" w:space="0" w:color="auto"/>
            <w:left w:val="none" w:sz="0" w:space="0" w:color="auto"/>
            <w:bottom w:val="none" w:sz="0" w:space="0" w:color="auto"/>
            <w:right w:val="none" w:sz="0" w:space="0" w:color="auto"/>
          </w:divBdr>
          <w:divsChild>
            <w:div w:id="2072338171">
              <w:marLeft w:val="0"/>
              <w:marRight w:val="0"/>
              <w:marTop w:val="0"/>
              <w:marBottom w:val="0"/>
              <w:divBdr>
                <w:top w:val="none" w:sz="0" w:space="0" w:color="auto"/>
                <w:left w:val="none" w:sz="0" w:space="0" w:color="auto"/>
                <w:bottom w:val="none" w:sz="0" w:space="0" w:color="auto"/>
                <w:right w:val="none" w:sz="0" w:space="0" w:color="auto"/>
              </w:divBdr>
              <w:divsChild>
                <w:div w:id="1251429815">
                  <w:marLeft w:val="0"/>
                  <w:marRight w:val="0"/>
                  <w:marTop w:val="0"/>
                  <w:marBottom w:val="0"/>
                  <w:divBdr>
                    <w:top w:val="none" w:sz="0" w:space="0" w:color="auto"/>
                    <w:left w:val="none" w:sz="0" w:space="0" w:color="auto"/>
                    <w:bottom w:val="none" w:sz="0" w:space="0" w:color="auto"/>
                    <w:right w:val="none" w:sz="0" w:space="0" w:color="auto"/>
                  </w:divBdr>
                  <w:divsChild>
                    <w:div w:id="1006906923">
                      <w:marLeft w:val="0"/>
                      <w:marRight w:val="0"/>
                      <w:marTop w:val="0"/>
                      <w:marBottom w:val="0"/>
                      <w:divBdr>
                        <w:top w:val="none" w:sz="0" w:space="0" w:color="auto"/>
                        <w:left w:val="none" w:sz="0" w:space="0" w:color="auto"/>
                        <w:bottom w:val="none" w:sz="0" w:space="0" w:color="auto"/>
                        <w:right w:val="none" w:sz="0" w:space="0" w:color="auto"/>
                      </w:divBdr>
                      <w:divsChild>
                        <w:div w:id="1925800988">
                          <w:marLeft w:val="0"/>
                          <w:marRight w:val="0"/>
                          <w:marTop w:val="0"/>
                          <w:marBottom w:val="0"/>
                          <w:divBdr>
                            <w:top w:val="none" w:sz="0" w:space="0" w:color="auto"/>
                            <w:left w:val="none" w:sz="0" w:space="0" w:color="auto"/>
                            <w:bottom w:val="none" w:sz="0" w:space="0" w:color="auto"/>
                            <w:right w:val="none" w:sz="0" w:space="0" w:color="auto"/>
                          </w:divBdr>
                          <w:divsChild>
                            <w:div w:id="892422282">
                              <w:marLeft w:val="0"/>
                              <w:marRight w:val="0"/>
                              <w:marTop w:val="0"/>
                              <w:marBottom w:val="0"/>
                              <w:divBdr>
                                <w:top w:val="none" w:sz="0" w:space="0" w:color="auto"/>
                                <w:left w:val="none" w:sz="0" w:space="0" w:color="auto"/>
                                <w:bottom w:val="none" w:sz="0" w:space="0" w:color="auto"/>
                                <w:right w:val="none" w:sz="0" w:space="0" w:color="auto"/>
                              </w:divBdr>
                              <w:divsChild>
                                <w:div w:id="342438183">
                                  <w:marLeft w:val="0"/>
                                  <w:marRight w:val="0"/>
                                  <w:marTop w:val="0"/>
                                  <w:marBottom w:val="0"/>
                                  <w:divBdr>
                                    <w:top w:val="none" w:sz="0" w:space="0" w:color="auto"/>
                                    <w:left w:val="none" w:sz="0" w:space="0" w:color="auto"/>
                                    <w:bottom w:val="none" w:sz="0" w:space="0" w:color="auto"/>
                                    <w:right w:val="none" w:sz="0" w:space="0" w:color="auto"/>
                                  </w:divBdr>
                                  <w:divsChild>
                                    <w:div w:id="1338577495">
                                      <w:marLeft w:val="0"/>
                                      <w:marRight w:val="0"/>
                                      <w:marTop w:val="0"/>
                                      <w:marBottom w:val="0"/>
                                      <w:divBdr>
                                        <w:top w:val="none" w:sz="0" w:space="0" w:color="auto"/>
                                        <w:left w:val="none" w:sz="0" w:space="0" w:color="auto"/>
                                        <w:bottom w:val="none" w:sz="0" w:space="0" w:color="auto"/>
                                        <w:right w:val="none" w:sz="0" w:space="0" w:color="auto"/>
                                      </w:divBdr>
                                      <w:divsChild>
                                        <w:div w:id="6563448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80748">
          <w:marLeft w:val="0"/>
          <w:marRight w:val="0"/>
          <w:marTop w:val="0"/>
          <w:marBottom w:val="0"/>
          <w:divBdr>
            <w:top w:val="none" w:sz="0" w:space="0" w:color="auto"/>
            <w:left w:val="none" w:sz="0" w:space="0" w:color="auto"/>
            <w:bottom w:val="none" w:sz="0" w:space="0" w:color="auto"/>
            <w:right w:val="none" w:sz="0" w:space="0" w:color="auto"/>
          </w:divBdr>
          <w:divsChild>
            <w:div w:id="2090616042">
              <w:marLeft w:val="0"/>
              <w:marRight w:val="0"/>
              <w:marTop w:val="0"/>
              <w:marBottom w:val="0"/>
              <w:divBdr>
                <w:top w:val="none" w:sz="0" w:space="0" w:color="auto"/>
                <w:left w:val="none" w:sz="0" w:space="0" w:color="auto"/>
                <w:bottom w:val="none" w:sz="0" w:space="0" w:color="auto"/>
                <w:right w:val="none" w:sz="0" w:space="0" w:color="auto"/>
              </w:divBdr>
              <w:divsChild>
                <w:div w:id="1670712247">
                  <w:marLeft w:val="0"/>
                  <w:marRight w:val="0"/>
                  <w:marTop w:val="0"/>
                  <w:marBottom w:val="0"/>
                  <w:divBdr>
                    <w:top w:val="none" w:sz="0" w:space="0" w:color="auto"/>
                    <w:left w:val="none" w:sz="0" w:space="0" w:color="auto"/>
                    <w:bottom w:val="none" w:sz="0" w:space="0" w:color="auto"/>
                    <w:right w:val="none" w:sz="0" w:space="0" w:color="auto"/>
                  </w:divBdr>
                  <w:divsChild>
                    <w:div w:id="1534146496">
                      <w:marLeft w:val="0"/>
                      <w:marRight w:val="0"/>
                      <w:marTop w:val="0"/>
                      <w:marBottom w:val="0"/>
                      <w:divBdr>
                        <w:top w:val="none" w:sz="0" w:space="0" w:color="auto"/>
                        <w:left w:val="none" w:sz="0" w:space="0" w:color="auto"/>
                        <w:bottom w:val="none" w:sz="0" w:space="0" w:color="auto"/>
                        <w:right w:val="none" w:sz="0" w:space="0" w:color="auto"/>
                      </w:divBdr>
                      <w:divsChild>
                        <w:div w:id="305085793">
                          <w:marLeft w:val="0"/>
                          <w:marRight w:val="0"/>
                          <w:marTop w:val="0"/>
                          <w:marBottom w:val="0"/>
                          <w:divBdr>
                            <w:top w:val="none" w:sz="0" w:space="0" w:color="auto"/>
                            <w:left w:val="none" w:sz="0" w:space="0" w:color="auto"/>
                            <w:bottom w:val="none" w:sz="0" w:space="0" w:color="auto"/>
                            <w:right w:val="none" w:sz="0" w:space="0" w:color="auto"/>
                          </w:divBdr>
                          <w:divsChild>
                            <w:div w:id="1980650766">
                              <w:marLeft w:val="0"/>
                              <w:marRight w:val="0"/>
                              <w:marTop w:val="0"/>
                              <w:marBottom w:val="0"/>
                              <w:divBdr>
                                <w:top w:val="none" w:sz="0" w:space="0" w:color="auto"/>
                                <w:left w:val="none" w:sz="0" w:space="0" w:color="auto"/>
                                <w:bottom w:val="none" w:sz="0" w:space="0" w:color="auto"/>
                                <w:right w:val="none" w:sz="0" w:space="0" w:color="auto"/>
                              </w:divBdr>
                              <w:divsChild>
                                <w:div w:id="887491494">
                                  <w:marLeft w:val="0"/>
                                  <w:marRight w:val="0"/>
                                  <w:marTop w:val="0"/>
                                  <w:marBottom w:val="0"/>
                                  <w:divBdr>
                                    <w:top w:val="none" w:sz="0" w:space="0" w:color="auto"/>
                                    <w:left w:val="none" w:sz="0" w:space="0" w:color="auto"/>
                                    <w:bottom w:val="none" w:sz="0" w:space="0" w:color="auto"/>
                                    <w:right w:val="none" w:sz="0" w:space="0" w:color="auto"/>
                                  </w:divBdr>
                                  <w:divsChild>
                                    <w:div w:id="1654866062">
                                      <w:marLeft w:val="0"/>
                                      <w:marRight w:val="0"/>
                                      <w:marTop w:val="0"/>
                                      <w:marBottom w:val="0"/>
                                      <w:divBdr>
                                        <w:top w:val="none" w:sz="0" w:space="0" w:color="auto"/>
                                        <w:left w:val="none" w:sz="0" w:space="0" w:color="auto"/>
                                        <w:bottom w:val="none" w:sz="0" w:space="0" w:color="auto"/>
                                        <w:right w:val="none" w:sz="0" w:space="0" w:color="auto"/>
                                      </w:divBdr>
                                      <w:divsChild>
                                        <w:div w:id="1359045651">
                                          <w:marLeft w:val="0"/>
                                          <w:marRight w:val="0"/>
                                          <w:marTop w:val="0"/>
                                          <w:marBottom w:val="0"/>
                                          <w:divBdr>
                                            <w:top w:val="none" w:sz="0" w:space="0" w:color="auto"/>
                                            <w:left w:val="none" w:sz="0" w:space="0" w:color="auto"/>
                                            <w:bottom w:val="none" w:sz="0" w:space="0" w:color="auto"/>
                                            <w:right w:val="none" w:sz="0" w:space="0" w:color="auto"/>
                                          </w:divBdr>
                                          <w:divsChild>
                                            <w:div w:id="1374501467">
                                              <w:marLeft w:val="0"/>
                                              <w:marRight w:val="0"/>
                                              <w:marTop w:val="0"/>
                                              <w:marBottom w:val="0"/>
                                              <w:divBdr>
                                                <w:top w:val="none" w:sz="0" w:space="0" w:color="auto"/>
                                                <w:left w:val="none" w:sz="0" w:space="0" w:color="auto"/>
                                                <w:bottom w:val="none" w:sz="0" w:space="0" w:color="auto"/>
                                                <w:right w:val="none" w:sz="0" w:space="0" w:color="auto"/>
                                              </w:divBdr>
                                              <w:divsChild>
                                                <w:div w:id="2137605621">
                                                  <w:marLeft w:val="0"/>
                                                  <w:marRight w:val="0"/>
                                                  <w:marTop w:val="0"/>
                                                  <w:marBottom w:val="0"/>
                                                  <w:divBdr>
                                                    <w:top w:val="none" w:sz="0" w:space="0" w:color="auto"/>
                                                    <w:left w:val="none" w:sz="0" w:space="0" w:color="auto"/>
                                                    <w:bottom w:val="none" w:sz="0" w:space="0" w:color="auto"/>
                                                    <w:right w:val="none" w:sz="0" w:space="0" w:color="auto"/>
                                                  </w:divBdr>
                                                  <w:divsChild>
                                                    <w:div w:id="14616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452249">
      <w:bodyDiv w:val="1"/>
      <w:marLeft w:val="0"/>
      <w:marRight w:val="0"/>
      <w:marTop w:val="0"/>
      <w:marBottom w:val="0"/>
      <w:divBdr>
        <w:top w:val="none" w:sz="0" w:space="0" w:color="auto"/>
        <w:left w:val="none" w:sz="0" w:space="0" w:color="auto"/>
        <w:bottom w:val="none" w:sz="0" w:space="0" w:color="auto"/>
        <w:right w:val="none" w:sz="0" w:space="0" w:color="auto"/>
      </w:divBdr>
    </w:div>
    <w:div w:id="20312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Extended Color Palette">
  <a:themeElements>
    <a:clrScheme name="Hilti">
      <a:dk1>
        <a:sysClr val="windowText" lastClr="000000"/>
      </a:dk1>
      <a:lt1>
        <a:sysClr val="window" lastClr="FFFFFF"/>
      </a:lt1>
      <a:dk2>
        <a:srgbClr val="887F6E"/>
      </a:dk2>
      <a:lt2>
        <a:srgbClr val="D7CEBD"/>
      </a:lt2>
      <a:accent1>
        <a:srgbClr val="D2051E"/>
      </a:accent1>
      <a:accent2>
        <a:srgbClr val="D7CEBD"/>
      </a:accent2>
      <a:accent3>
        <a:srgbClr val="887F6E"/>
      </a:accent3>
      <a:accent4>
        <a:srgbClr val="524F53"/>
      </a:accent4>
      <a:accent5>
        <a:srgbClr val="A19DA2"/>
      </a:accent5>
      <a:accent6>
        <a:srgbClr val="E6E0D5"/>
      </a:accent6>
      <a:hlink>
        <a:srgbClr val="000000"/>
      </a:hlink>
      <a:folHlink>
        <a:srgbClr val="000000"/>
      </a:folHlink>
    </a:clrScheme>
    <a:fontScheme name="Hilti">
      <a:majorFont>
        <a:latin typeface="Arial"/>
        <a:ea typeface=""/>
        <a:cs typeface="Times New Roman"/>
      </a:majorFont>
      <a:minorFont>
        <a:latin typeface="Arial"/>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6350">
          <a:solidFill>
            <a:schemeClr val="bg2"/>
          </a:solidFill>
        </a:ln>
      </a:spPr>
      <a:bodyPr rtlCol="0" anchor="ctr"/>
      <a:lstStyle>
        <a:defPPr algn="ctr">
          <a:defRPr sz="18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66700" indent="-266700" algn="l">
          <a:lnSpc>
            <a:spcPct val="107000"/>
          </a:lnSpc>
          <a:spcBef>
            <a:spcPts val="1000"/>
          </a:spcBef>
          <a:buClr>
            <a:srgbClr val="A19DA2"/>
          </a:buClr>
          <a:buFont typeface="Arial" panose="020B0604020202020204" pitchFamily="34" charset="0"/>
          <a:buChar char="•"/>
          <a:defRPr sz="1800" dirty="0" err="1" smtClean="0"/>
        </a:defPPr>
      </a:lstStyle>
    </a:txDef>
  </a:objectDefaults>
  <a:extraClrSchemeLst/>
  <a:custClrLst>
    <a:custClr name="Warm Concrete D3">
      <a:srgbClr val="756547"/>
    </a:custClr>
    <a:custClr name="Steel D1">
      <a:srgbClr val="343235"/>
    </a:custClr>
    <a:custClr name="Heavy Concrete D2">
      <a:srgbClr val="514631"/>
    </a:custClr>
    <a:custClr name="Sand D1">
      <a:srgbClr val="8F6413"/>
    </a:custClr>
    <a:custClr name="Wood D1">
      <a:srgbClr val="5E2E10"/>
    </a:custClr>
    <a:custClr name="Scaffold  D1">
      <a:srgbClr val="0B3B00"/>
    </a:custClr>
    <a:custClr name="Gravel  D1">
      <a:srgbClr val="2C3C5A"/>
    </a:custClr>
    <a:custClr name="Brick  D1">
      <a:srgbClr val="933225"/>
    </a:custClr>
    <a:custClr name="#">
      <a:srgbClr val="FFFFFF"/>
    </a:custClr>
    <a:custClr name="Signalling Red">
      <a:srgbClr val="FF0000"/>
    </a:custClr>
    <a:custClr name="Warm Concrete D2">
      <a:srgbClr val="9A855D"/>
    </a:custClr>
    <a:custClr name="Steel">
      <a:srgbClr val="524F53"/>
    </a:custClr>
    <a:custClr name="Heavy Concrete D1">
      <a:srgbClr val="676154"/>
    </a:custClr>
    <a:custClr name="Sand">
      <a:srgbClr val="C3881A"/>
    </a:custClr>
    <a:custClr name="Wood">
      <a:srgbClr val="7C4C2E"/>
    </a:custClr>
    <a:custClr name="Scaffold">
      <a:srgbClr val="00804A"/>
    </a:custClr>
    <a:custClr name="Gravel">
      <a:srgbClr val="4D6389"/>
    </a:custClr>
    <a:custClr name="Brick">
      <a:srgbClr val="C45E33"/>
    </a:custClr>
    <a:custClr name="#">
      <a:srgbClr val="FFFFFF"/>
    </a:custClr>
    <a:custClr name="Signalling Yellow">
      <a:srgbClr val="FFAF00"/>
    </a:custClr>
    <a:custClr name="Warm Concrete D1">
      <a:srgbClr val="B9AA8C"/>
    </a:custClr>
    <a:custClr name="Steel L1">
      <a:srgbClr val="7A757B"/>
    </a:custClr>
    <a:custClr name="Heavy Concrete">
      <a:srgbClr val="887F6E"/>
    </a:custClr>
    <a:custClr name="Sand L1">
      <a:srgbClr val="E6AE45"/>
    </a:custClr>
    <a:custClr name="Wood L1">
      <a:srgbClr val="B8886A"/>
    </a:custClr>
    <a:custClr name="Scaffold L1">
      <a:srgbClr val="00B67B"/>
    </a:custClr>
    <a:custClr name="Gravel L1">
      <a:srgbClr val="6E88A7"/>
    </a:custClr>
    <a:custClr name="Brick L1">
      <a:srgbClr val="F17B52"/>
    </a:custClr>
    <a:custClr name="#">
      <a:srgbClr val="FFFFFF"/>
    </a:custClr>
    <a:custClr name="Signalling Green">
      <a:srgbClr val="19AF37"/>
    </a:custClr>
    <a:custClr name="Warm Concrete">
      <a:srgbClr val="D7CEBD"/>
    </a:custClr>
    <a:custClr name="Steel L2">
      <a:srgbClr val="A19DA2"/>
    </a:custClr>
    <a:custClr name="Heavy Concrete L1">
      <a:srgbClr val="B7B3AA"/>
    </a:custClr>
    <a:custClr name="Sand L2">
      <a:srgbClr val="EDC579"/>
    </a:custClr>
    <a:custClr name="Wood L2">
      <a:srgbClr val="D6A688"/>
    </a:custClr>
    <a:custClr name="Scaffold L2">
      <a:srgbClr val="83D4A5"/>
    </a:custClr>
    <a:custClr name="Gravel L2">
      <a:srgbClr val="8A9FC4"/>
    </a:custClr>
    <a:custClr name="Brick L2">
      <a:srgbClr val="FFAE8F"/>
    </a:custClr>
    <a:custClr name="#">
      <a:srgbClr val="FFFFFF"/>
    </a:custClr>
    <a:custClr name="#">
      <a:srgbClr val="FFFFFF"/>
    </a:custClr>
    <a:custClr name="Warm Concrete L1">
      <a:srgbClr val="E6E0D5"/>
    </a:custClr>
    <a:custClr name="Steel L3">
      <a:srgbClr val="C7C5C8"/>
    </a:custClr>
    <a:custClr name="Heavy Concrete L2">
      <a:srgbClr val="DBD8D3"/>
    </a:custClr>
    <a:custClr name="Sand L3">
      <a:srgbClr val="F4DBAD"/>
    </a:custClr>
    <a:custClr name="Wood L3">
      <a:srgbClr val="E0C1AE"/>
    </a:custClr>
    <a:custClr name="Scaffold L3">
      <a:srgbClr val="ACD8BF"/>
    </a:custClr>
    <a:custClr name="Gravel L3">
      <a:srgbClr val="C6D5E9"/>
    </a:custClr>
    <a:custClr name="Brick L3">
      <a:srgbClr val="FFCFB6"/>
    </a:custClr>
    <a:custClr name="#">
      <a:srgbClr val="FFFFFF"/>
    </a:custClr>
    <a:custClr name="Burgundy">
      <a:srgbClr val="671C3E"/>
    </a:custClr>
  </a:custClrLst>
  <a:extLst>
    <a:ext uri="{05A4C25C-085E-4340-85A3-A5531E510DB2}">
      <thm15:themeFamily xmlns:thm15="http://schemas.microsoft.com/office/thememl/2012/main" name="Extended Color Palette" id="{0111AF06-EC4E-47F2-B4C5-08751C7D091B}" vid="{B53B6134-17F8-4BDB-8328-B72BA0DBAC95}"/>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926</Words>
  <Characters>5094</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 Celine</dc:creator>
  <cp:keywords/>
  <dc:description/>
  <cp:lastModifiedBy>Caruso, Celine</cp:lastModifiedBy>
  <cp:revision>2</cp:revision>
  <dcterms:created xsi:type="dcterms:W3CDTF">2022-07-11T16:14:00Z</dcterms:created>
  <dcterms:modified xsi:type="dcterms:W3CDTF">2022-07-11T16:18:00Z</dcterms:modified>
</cp:coreProperties>
</file>